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6A61" w14:textId="3C0A557A" w:rsidR="00E03482" w:rsidRPr="0050724F" w:rsidRDefault="00585A86" w:rsidP="00585A86">
      <w:pPr>
        <w:jc w:val="center"/>
      </w:pPr>
      <w:r w:rsidRPr="0050724F">
        <w:t>OLLI at Illinois</w:t>
      </w:r>
    </w:p>
    <w:p w14:paraId="737E0900" w14:textId="499F7A36" w:rsidR="00585A86" w:rsidRPr="0050724F" w:rsidRDefault="00585A86" w:rsidP="00585A86">
      <w:pPr>
        <w:jc w:val="center"/>
      </w:pPr>
      <w:r w:rsidRPr="0050724F">
        <w:t>“Mind Science and Modern Cultural Response”</w:t>
      </w:r>
    </w:p>
    <w:p w14:paraId="06204CE7" w14:textId="73AE855E" w:rsidR="00585A86" w:rsidRPr="0050724F" w:rsidRDefault="00585A86" w:rsidP="00585A86">
      <w:pPr>
        <w:jc w:val="center"/>
      </w:pPr>
      <w:r w:rsidRPr="0050724F">
        <w:t>Olli Classroom</w:t>
      </w:r>
      <w:r w:rsidR="00CE23E3">
        <w:t>, Champaign</w:t>
      </w:r>
    </w:p>
    <w:p w14:paraId="0758A67A" w14:textId="13F2C9F4" w:rsidR="00585A86" w:rsidRPr="0050724F" w:rsidRDefault="00585A86" w:rsidP="00585A86">
      <w:pPr>
        <w:jc w:val="center"/>
      </w:pPr>
      <w:r w:rsidRPr="0050724F">
        <w:t>Mondays, 11:30am-1:00pm</w:t>
      </w:r>
    </w:p>
    <w:p w14:paraId="643A6044" w14:textId="4305AB41" w:rsidR="00585A86" w:rsidRPr="0050724F" w:rsidRDefault="00585A86" w:rsidP="00585A86">
      <w:pPr>
        <w:jc w:val="center"/>
      </w:pPr>
      <w:r w:rsidRPr="0050724F">
        <w:t>Bruce Michelson</w:t>
      </w:r>
    </w:p>
    <w:p w14:paraId="4B87C177" w14:textId="65C45D5A" w:rsidR="00585A86" w:rsidRPr="0050724F" w:rsidRDefault="00327F2B" w:rsidP="00585A86">
      <w:pPr>
        <w:jc w:val="center"/>
      </w:pPr>
      <w:hyperlink r:id="rId5" w:history="1">
        <w:r w:rsidR="00585A86" w:rsidRPr="0050724F">
          <w:rPr>
            <w:rStyle w:val="Hyperlink"/>
          </w:rPr>
          <w:t>brucem@illinois.edu</w:t>
        </w:r>
      </w:hyperlink>
    </w:p>
    <w:p w14:paraId="2CAA4585" w14:textId="393E2E12" w:rsidR="00585A86" w:rsidRPr="0050724F" w:rsidRDefault="00585A86" w:rsidP="00585A86">
      <w:pPr>
        <w:jc w:val="center"/>
      </w:pPr>
    </w:p>
    <w:p w14:paraId="6A76B33A" w14:textId="5793E6CC" w:rsidR="00585A86" w:rsidRPr="0050724F" w:rsidRDefault="00585A86" w:rsidP="00585A86">
      <w:r w:rsidRPr="0050724F">
        <w:t xml:space="preserve">We will discuss together the cultural impact of philosophical, scientific, and pseudo-scientific descriptions of consciousness, the brain, and the mind.   Our focus will be on cultural </w:t>
      </w:r>
      <w:r w:rsidRPr="0050724F">
        <w:rPr>
          <w:i/>
          <w:iCs/>
        </w:rPr>
        <w:t>response</w:t>
      </w:r>
      <w:r w:rsidRPr="0050724F">
        <w:t>: we will review influential pronouncements about consciousness and the self since c.</w:t>
      </w:r>
      <w:proofErr w:type="gramStart"/>
      <w:r w:rsidRPr="0050724F">
        <w:t>1800, and</w:t>
      </w:r>
      <w:proofErr w:type="gramEnd"/>
      <w:r w:rsidRPr="0050724F">
        <w:t xml:space="preserve"> consider how they and why they have taken hold in realms beyond the scholastic library, the labs, and the </w:t>
      </w:r>
      <w:r w:rsidR="00CE23E3">
        <w:t>campus q</w:t>
      </w:r>
      <w:r w:rsidRPr="0050724F">
        <w:t xml:space="preserve">uads -- not only in novels and short stories, </w:t>
      </w:r>
      <w:r w:rsidR="006E4E17">
        <w:t xml:space="preserve">in </w:t>
      </w:r>
      <w:r w:rsidR="00C125DC" w:rsidRPr="0050724F">
        <w:t xml:space="preserve">poetry and plays, </w:t>
      </w:r>
      <w:r w:rsidR="006E4E17">
        <w:t xml:space="preserve">in </w:t>
      </w:r>
      <w:r w:rsidRPr="0050724F">
        <w:t xml:space="preserve">the fine arts, and </w:t>
      </w:r>
      <w:r w:rsidR="006E4E17">
        <w:t xml:space="preserve">in </w:t>
      </w:r>
      <w:r w:rsidRPr="0050724F">
        <w:t xml:space="preserve">movies and TV shows, but also in daily life.  </w:t>
      </w:r>
    </w:p>
    <w:p w14:paraId="66C6A89C" w14:textId="77777777" w:rsidR="00585A86" w:rsidRPr="0050724F" w:rsidRDefault="00585A86" w:rsidP="00585A86"/>
    <w:p w14:paraId="6E3F6221" w14:textId="1FF37E16" w:rsidR="00585A86" w:rsidRPr="0050724F" w:rsidRDefault="00585A86" w:rsidP="00585A86">
      <w:r w:rsidRPr="0050724F">
        <w:t xml:space="preserve">What we can </w:t>
      </w:r>
      <w:r w:rsidR="00732740">
        <w:t>center</w:t>
      </w:r>
      <w:r w:rsidRPr="0050724F">
        <w:t xml:space="preserve"> on</w:t>
      </w:r>
      <w:r w:rsidR="006E4E17">
        <w:t>,</w:t>
      </w:r>
      <w:r w:rsidRPr="0050724F">
        <w:t xml:space="preserve"> and have fun with</w:t>
      </w:r>
      <w:r w:rsidR="006E4E17">
        <w:t>,</w:t>
      </w:r>
      <w:r w:rsidRPr="0050724F">
        <w:t xml:space="preserve"> is how seductive ideas about the mind and the nature of the </w:t>
      </w:r>
      <w:proofErr w:type="spellStart"/>
      <w:r w:rsidRPr="0050724F">
        <w:t>self get</w:t>
      </w:r>
      <w:proofErr w:type="spellEnd"/>
      <w:r w:rsidRPr="0050724F">
        <w:t xml:space="preserve"> picked up and spread -- how they can come at us from many directions, and regardless of </w:t>
      </w:r>
      <w:proofErr w:type="gramStart"/>
      <w:r w:rsidRPr="0050724F">
        <w:t>whether or not</w:t>
      </w:r>
      <w:proofErr w:type="gramEnd"/>
      <w:r w:rsidRPr="0050724F">
        <w:t xml:space="preserve"> they are grounded in fact.   </w:t>
      </w:r>
    </w:p>
    <w:p w14:paraId="10A476B0" w14:textId="77777777" w:rsidR="00585A86" w:rsidRPr="0050724F" w:rsidRDefault="00585A86" w:rsidP="00585A86"/>
    <w:p w14:paraId="106A0A98" w14:textId="120E87A6" w:rsidR="00585A86" w:rsidRPr="0050724F" w:rsidRDefault="00585A86" w:rsidP="00585A86">
      <w:r w:rsidRPr="0050724F">
        <w:t xml:space="preserve">After we review (and complicate) a few keywords – </w:t>
      </w:r>
      <w:r w:rsidRPr="0050724F">
        <w:rPr>
          <w:i/>
        </w:rPr>
        <w:t>mind, brain, personality, identity</w:t>
      </w:r>
      <w:r w:rsidRPr="0050724F">
        <w:t xml:space="preserve">, </w:t>
      </w:r>
      <w:r w:rsidRPr="0050724F">
        <w:rPr>
          <w:i/>
        </w:rPr>
        <w:t>self</w:t>
      </w:r>
      <w:r w:rsidRPr="0050724F">
        <w:t xml:space="preserve"> -- we will look at assertions about consciousness and identity that </w:t>
      </w:r>
      <w:r w:rsidR="006E4E17">
        <w:t xml:space="preserve">still </w:t>
      </w:r>
      <w:r w:rsidRPr="0050724F">
        <w:t xml:space="preserve">seem to carry cultural weight, though some of them have changed markedly under the pressure of more recent thinking.   We will also </w:t>
      </w:r>
      <w:r w:rsidR="00732740">
        <w:t>sample</w:t>
      </w:r>
      <w:r w:rsidRPr="0050724F">
        <w:t xml:space="preserve"> a handful of 19</w:t>
      </w:r>
      <w:r w:rsidRPr="0050724F">
        <w:rPr>
          <w:vertAlign w:val="superscript"/>
        </w:rPr>
        <w:t>th</w:t>
      </w:r>
      <w:r w:rsidRPr="0050724F">
        <w:t xml:space="preserve"> and 20</w:t>
      </w:r>
      <w:r w:rsidRPr="0050724F">
        <w:rPr>
          <w:vertAlign w:val="superscript"/>
        </w:rPr>
        <w:t>th</w:t>
      </w:r>
      <w:r w:rsidRPr="0050724F">
        <w:t xml:space="preserve"> century literary </w:t>
      </w:r>
      <w:r w:rsidR="00CE23E3">
        <w:t>works</w:t>
      </w:r>
      <w:r w:rsidRPr="0050724F">
        <w:t xml:space="preserve"> that </w:t>
      </w:r>
      <w:r w:rsidR="006E4E17">
        <w:t xml:space="preserve">resonate with </w:t>
      </w:r>
      <w:r w:rsidRPr="0050724F">
        <w:t xml:space="preserve">these formulations.  </w:t>
      </w:r>
    </w:p>
    <w:p w14:paraId="4F2515BA" w14:textId="77777777" w:rsidR="00585A86" w:rsidRPr="0050724F" w:rsidRDefault="00585A86" w:rsidP="00585A86"/>
    <w:p w14:paraId="5CBF565D" w14:textId="68D0197E" w:rsidR="00585A86" w:rsidRPr="0050724F" w:rsidRDefault="00585A86" w:rsidP="00585A86">
      <w:r w:rsidRPr="0050724F">
        <w:t>Later</w:t>
      </w:r>
      <w:r w:rsidR="00CE23E3">
        <w:t>,</w:t>
      </w:r>
      <w:r w:rsidRPr="0050724F">
        <w:t xml:space="preserve"> we will </w:t>
      </w:r>
      <w:proofErr w:type="spellStart"/>
      <w:r w:rsidRPr="0050724F">
        <w:t>rove</w:t>
      </w:r>
      <w:proofErr w:type="spellEnd"/>
      <w:r w:rsidRPr="0050724F">
        <w:t xml:space="preserve"> into wilder territory, </w:t>
      </w:r>
      <w:r w:rsidR="00732740">
        <w:t>exploring broad-public writings</w:t>
      </w:r>
      <w:r w:rsidR="006E4E17">
        <w:t xml:space="preserve"> </w:t>
      </w:r>
      <w:r w:rsidR="00CE23E3">
        <w:t>by</w:t>
      </w:r>
      <w:r w:rsidR="006E4E17">
        <w:t xml:space="preserve"> </w:t>
      </w:r>
      <w:r w:rsidRPr="0050724F">
        <w:t xml:space="preserve">contemporary researchers at the heart of the neuroscience revolution; </w:t>
      </w:r>
      <w:r w:rsidR="006E4E17">
        <w:t xml:space="preserve">at </w:t>
      </w:r>
      <w:r w:rsidRPr="0050724F">
        <w:t xml:space="preserve">responses by humanists and culture-critics who feel the challenge of these new concepts; and </w:t>
      </w:r>
      <w:r w:rsidR="006E4E17">
        <w:t xml:space="preserve">at </w:t>
      </w:r>
      <w:r w:rsidRPr="0050724F">
        <w:t xml:space="preserve">mass-culture </w:t>
      </w:r>
      <w:r w:rsidR="00CE23E3">
        <w:t>entertainments</w:t>
      </w:r>
      <w:r w:rsidRPr="0050724F">
        <w:t xml:space="preserve"> that explore </w:t>
      </w:r>
      <w:r w:rsidR="00C125DC" w:rsidRPr="0050724F">
        <w:t xml:space="preserve">-- </w:t>
      </w:r>
      <w:r w:rsidRPr="0050724F">
        <w:t>or exploit</w:t>
      </w:r>
      <w:r w:rsidR="00C125DC" w:rsidRPr="0050724F">
        <w:t xml:space="preserve"> --</w:t>
      </w:r>
      <w:r w:rsidRPr="0050724F">
        <w:t xml:space="preserve"> these new ways of </w:t>
      </w:r>
      <w:r w:rsidR="006E4E17">
        <w:t xml:space="preserve">representing </w:t>
      </w:r>
      <w:r w:rsidR="00C125DC" w:rsidRPr="0050724F">
        <w:t>the motions of the mind.</w:t>
      </w:r>
    </w:p>
    <w:p w14:paraId="336106CD" w14:textId="77777777" w:rsidR="00585A86" w:rsidRPr="0050724F" w:rsidRDefault="00585A86" w:rsidP="00585A86"/>
    <w:p w14:paraId="2C4EB839" w14:textId="31D84C7C" w:rsidR="00585A86" w:rsidRPr="0050724F" w:rsidRDefault="00585A86" w:rsidP="00585A86">
      <w:r w:rsidRPr="0050724F">
        <w:t xml:space="preserve">Some </w:t>
      </w:r>
      <w:r w:rsidR="006E4E17">
        <w:t xml:space="preserve">recurring </w:t>
      </w:r>
      <w:r w:rsidRPr="0050724F">
        <w:t xml:space="preserve">questions </w:t>
      </w:r>
      <w:r w:rsidR="00CE23E3">
        <w:t xml:space="preserve">that </w:t>
      </w:r>
      <w:r w:rsidRPr="0050724F">
        <w:t>we can think about together:</w:t>
      </w:r>
    </w:p>
    <w:p w14:paraId="499FEF7F" w14:textId="77777777" w:rsidR="00585A86" w:rsidRPr="0050724F" w:rsidRDefault="00585A86" w:rsidP="00585A86"/>
    <w:p w14:paraId="6224A428" w14:textId="301A5091" w:rsidR="00585A86" w:rsidRPr="0050724F" w:rsidRDefault="00585A86" w:rsidP="00C125DC">
      <w:pPr>
        <w:pStyle w:val="ListParagraph"/>
        <w:numPr>
          <w:ilvl w:val="0"/>
          <w:numId w:val="2"/>
        </w:numPr>
      </w:pPr>
      <w:r w:rsidRPr="0050724F">
        <w:t xml:space="preserve">When scientific or philosophical descriptions of consciousness, thinking, and the </w:t>
      </w:r>
      <w:proofErr w:type="spellStart"/>
      <w:r w:rsidRPr="0050724F">
        <w:t xml:space="preserve">self </w:t>
      </w:r>
      <w:r w:rsidR="00C125DC" w:rsidRPr="0050724F">
        <w:t>catch</w:t>
      </w:r>
      <w:proofErr w:type="spellEnd"/>
      <w:r w:rsidR="00C125DC" w:rsidRPr="0050724F">
        <w:t xml:space="preserve"> the </w:t>
      </w:r>
      <w:r w:rsidRPr="0050724F">
        <w:t>attention of writers and artists</w:t>
      </w:r>
      <w:r w:rsidR="006E4E17">
        <w:t xml:space="preserve"> --</w:t>
      </w:r>
      <w:r w:rsidRPr="0050724F">
        <w:t xml:space="preserve"> </w:t>
      </w:r>
      <w:r w:rsidR="00C125DC" w:rsidRPr="0050724F">
        <w:t>what happens?</w:t>
      </w:r>
    </w:p>
    <w:p w14:paraId="281BC1CE" w14:textId="77777777" w:rsidR="00C125DC" w:rsidRPr="0050724F" w:rsidRDefault="00C125DC" w:rsidP="00C125DC"/>
    <w:p w14:paraId="32BA852C" w14:textId="77777777" w:rsidR="00585A86" w:rsidRPr="0050724F" w:rsidRDefault="00585A86" w:rsidP="00C125DC">
      <w:pPr>
        <w:pStyle w:val="ListParagraph"/>
        <w:numPr>
          <w:ilvl w:val="0"/>
          <w:numId w:val="2"/>
        </w:numPr>
      </w:pPr>
      <w:r w:rsidRPr="0050724F">
        <w:t>How might our awareness of prevailing (or subversive) descriptions of personality, thinking, and the mind enrich our response to literary works from the same era in the past?</w:t>
      </w:r>
    </w:p>
    <w:p w14:paraId="3893BF61" w14:textId="77777777" w:rsidR="00585A86" w:rsidRPr="0050724F" w:rsidRDefault="00585A86" w:rsidP="00585A86"/>
    <w:p w14:paraId="02744493" w14:textId="52F8ECBE" w:rsidR="00585A86" w:rsidRPr="0050724F" w:rsidRDefault="006E4E17" w:rsidP="00585A86">
      <w:pPr>
        <w:pStyle w:val="ListParagraph"/>
        <w:numPr>
          <w:ilvl w:val="0"/>
          <w:numId w:val="2"/>
        </w:numPr>
      </w:pPr>
      <w:r>
        <w:t xml:space="preserve">Conversely: when </w:t>
      </w:r>
      <w:r w:rsidR="00585A86" w:rsidRPr="0050724F">
        <w:t xml:space="preserve">a body of thought about the nature and the structure of the mind loses preeminence or credibility, what are, </w:t>
      </w:r>
      <w:r w:rsidR="00CE23E3">
        <w:t>or</w:t>
      </w:r>
      <w:r w:rsidR="00585A86" w:rsidRPr="0050724F">
        <w:t xml:space="preserve"> what should be, the consequences for understanding art produced under the influence of that thinking?</w:t>
      </w:r>
      <w:r w:rsidR="00C125DC" w:rsidRPr="0050724F">
        <w:t xml:space="preserve">  In other words, how </w:t>
      </w:r>
      <w:r w:rsidR="00CE23E3">
        <w:t>can</w:t>
      </w:r>
      <w:r w:rsidR="00C125DC" w:rsidRPr="0050724F">
        <w:t xml:space="preserve"> we </w:t>
      </w:r>
      <w:r>
        <w:t xml:space="preserve">now </w:t>
      </w:r>
      <w:r w:rsidR="00C125DC" w:rsidRPr="0050724F">
        <w:t xml:space="preserve">engage compelling art indebted to obsolete ideas, or </w:t>
      </w:r>
      <w:r>
        <w:t xml:space="preserve">to </w:t>
      </w:r>
      <w:r w:rsidR="00C125DC" w:rsidRPr="0050724F">
        <w:t>downright bad ones?</w:t>
      </w:r>
    </w:p>
    <w:p w14:paraId="61600A61" w14:textId="77777777" w:rsidR="00C125DC" w:rsidRPr="0050724F" w:rsidRDefault="00C125DC" w:rsidP="00C125DC">
      <w:pPr>
        <w:pStyle w:val="ListParagraph"/>
        <w:ind w:left="1800"/>
      </w:pPr>
    </w:p>
    <w:p w14:paraId="41777865" w14:textId="08C9DDCE" w:rsidR="00585A86" w:rsidRPr="0050724F" w:rsidRDefault="00585A86" w:rsidP="00C125DC">
      <w:pPr>
        <w:pStyle w:val="ListParagraph"/>
        <w:numPr>
          <w:ilvl w:val="0"/>
          <w:numId w:val="2"/>
        </w:numPr>
      </w:pPr>
      <w:r w:rsidRPr="0050724F">
        <w:lastRenderedPageBreak/>
        <w:t xml:space="preserve">When researchers in the neurosciences try </w:t>
      </w:r>
      <w:r w:rsidR="00C125DC" w:rsidRPr="0050724F">
        <w:t xml:space="preserve">reach </w:t>
      </w:r>
      <w:r w:rsidRPr="0050724F">
        <w:t>a broader audience,</w:t>
      </w:r>
      <w:r w:rsidR="00C125DC" w:rsidRPr="0050724F">
        <w:t xml:space="preserve"> how do they do it</w:t>
      </w:r>
      <w:r w:rsidRPr="0050724F">
        <w:t xml:space="preserve">?   How do their ideas </w:t>
      </w:r>
      <w:r w:rsidR="004E4CAB">
        <w:t>about</w:t>
      </w:r>
      <w:r w:rsidRPr="0050724F">
        <w:t xml:space="preserve"> what </w:t>
      </w:r>
      <w:r w:rsidR="004E4CAB">
        <w:t>the</w:t>
      </w:r>
      <w:r w:rsidRPr="0050724F">
        <w:t xml:space="preserve"> self really is, and what thinking really is, inform their own style and voice? What can we say about this kind of writing as a presence in our literary culture?   </w:t>
      </w:r>
    </w:p>
    <w:p w14:paraId="1F528EFE" w14:textId="77777777" w:rsidR="00585A86" w:rsidRPr="0050724F" w:rsidRDefault="00585A86" w:rsidP="00585A86"/>
    <w:p w14:paraId="01E3700C" w14:textId="06AF0509" w:rsidR="00585A86" w:rsidRDefault="00585A86" w:rsidP="00F50E19">
      <w:pPr>
        <w:numPr>
          <w:ilvl w:val="0"/>
          <w:numId w:val="1"/>
        </w:numPr>
      </w:pPr>
      <w:r w:rsidRPr="0050724F">
        <w:t>As AI, Virtual Reality, and other cyber-models, constructions, and disruptions of consciousness</w:t>
      </w:r>
      <w:r w:rsidR="00C125DC" w:rsidRPr="0050724F">
        <w:t xml:space="preserve"> sweep through</w:t>
      </w:r>
      <w:r w:rsidR="004E4CAB">
        <w:t xml:space="preserve"> our culture</w:t>
      </w:r>
      <w:r w:rsidRPr="0050724F">
        <w:t xml:space="preserve">, and as hopes and nightmares disseminate </w:t>
      </w:r>
      <w:r w:rsidR="00CE23E3">
        <w:t xml:space="preserve">about </w:t>
      </w:r>
      <w:r w:rsidRPr="0050724F">
        <w:t>technical and pharmacological transformation</w:t>
      </w:r>
      <w:r w:rsidR="004E4CAB">
        <w:t>s</w:t>
      </w:r>
      <w:r w:rsidRPr="0050724F">
        <w:t xml:space="preserve"> of personal identity -- how </w:t>
      </w:r>
      <w:r w:rsidR="004E4CAB">
        <w:t xml:space="preserve">are we to </w:t>
      </w:r>
      <w:r w:rsidRPr="0050724F">
        <w:t>respond</w:t>
      </w:r>
      <w:r w:rsidR="00C125DC" w:rsidRPr="0050724F">
        <w:t xml:space="preserve">?  </w:t>
      </w:r>
    </w:p>
    <w:p w14:paraId="2AD8672E" w14:textId="77777777" w:rsidR="004E4CAB" w:rsidRPr="0050724F" w:rsidRDefault="004E4CAB" w:rsidP="004E4CAB"/>
    <w:p w14:paraId="75DF2645" w14:textId="3B87828C" w:rsidR="00C125DC" w:rsidRDefault="003D71DA" w:rsidP="00585A86">
      <w:r w:rsidRPr="0050724F">
        <w:t>Other questions</w:t>
      </w:r>
      <w:r w:rsidR="00CE23E3">
        <w:t>, and better ones,</w:t>
      </w:r>
      <w:r w:rsidRPr="0050724F">
        <w:t xml:space="preserve"> will </w:t>
      </w:r>
      <w:r w:rsidR="00732740">
        <w:t xml:space="preserve">take shape </w:t>
      </w:r>
      <w:r w:rsidRPr="0050724F">
        <w:t xml:space="preserve">as we </w:t>
      </w:r>
      <w:r w:rsidR="00732740">
        <w:t>move along</w:t>
      </w:r>
      <w:r w:rsidRPr="0050724F">
        <w:t xml:space="preserve">.  That’s </w:t>
      </w:r>
      <w:r w:rsidR="006E4E17">
        <w:t>a</w:t>
      </w:r>
      <w:r w:rsidRPr="0050724F">
        <w:t xml:space="preserve"> benefit of </w:t>
      </w:r>
      <w:r w:rsidR="00732740">
        <w:t>real-</w:t>
      </w:r>
      <w:r w:rsidRPr="0050724F">
        <w:t>live, bio-hazardous conversation</w:t>
      </w:r>
      <w:r w:rsidR="006E4E17">
        <w:t>.</w:t>
      </w:r>
    </w:p>
    <w:p w14:paraId="23195370" w14:textId="5D5D7788" w:rsidR="003D71DA" w:rsidRDefault="003D71DA" w:rsidP="00585A86"/>
    <w:p w14:paraId="00BA3770" w14:textId="77777777" w:rsidR="009F52BE" w:rsidRPr="006C67C4" w:rsidRDefault="009F52BE" w:rsidP="009F52BE">
      <w:pPr>
        <w:rPr>
          <w:b/>
          <w:bCs/>
        </w:rPr>
      </w:pPr>
      <w:r w:rsidRPr="006C67C4">
        <w:rPr>
          <w:b/>
          <w:bCs/>
        </w:rPr>
        <w:t>WEEK ONE</w:t>
      </w:r>
    </w:p>
    <w:p w14:paraId="02ED7093" w14:textId="77777777" w:rsidR="009F52BE" w:rsidRDefault="009F52BE" w:rsidP="009F52BE">
      <w:r>
        <w:t xml:space="preserve">Part one: </w:t>
      </w:r>
    </w:p>
    <w:p w14:paraId="6A04634F" w14:textId="719FF115" w:rsidR="009F52BE" w:rsidRPr="006C67C4" w:rsidRDefault="009F52BE" w:rsidP="009F52BE">
      <w:pPr>
        <w:ind w:left="720"/>
      </w:pPr>
      <w:r w:rsidRPr="006C67C4">
        <w:t xml:space="preserve">Hors d’oeuvres: </w:t>
      </w:r>
      <w:r w:rsidR="00CE23E3">
        <w:t xml:space="preserve">wandering </w:t>
      </w:r>
      <w:r w:rsidRPr="006C67C4">
        <w:t>today’s wonderland</w:t>
      </w:r>
      <w:r>
        <w:t>s</w:t>
      </w:r>
      <w:r w:rsidRPr="006C67C4">
        <w:t xml:space="preserve"> of brain and mind.</w:t>
      </w:r>
    </w:p>
    <w:p w14:paraId="4562C3F9" w14:textId="4DF249A5" w:rsidR="009F52BE" w:rsidRDefault="009F52BE" w:rsidP="009F52BE">
      <w:pPr>
        <w:ind w:left="720"/>
      </w:pPr>
      <w:r>
        <w:t xml:space="preserve">Keywords </w:t>
      </w:r>
      <w:r w:rsidR="00177015">
        <w:t>for</w:t>
      </w:r>
      <w:r w:rsidRPr="006C67C4">
        <w:t xml:space="preserve"> our conversations.</w:t>
      </w:r>
    </w:p>
    <w:p w14:paraId="7904F2C2" w14:textId="77777777" w:rsidR="009F52BE" w:rsidRPr="006C67C4" w:rsidRDefault="009F52BE" w:rsidP="009F52BE">
      <w:r>
        <w:t xml:space="preserve">Part two: </w:t>
      </w:r>
    </w:p>
    <w:p w14:paraId="4DE1EB5F" w14:textId="6C338BC4" w:rsidR="009F52BE" w:rsidRPr="00EC6676" w:rsidRDefault="009F52BE" w:rsidP="009F52BE">
      <w:pPr>
        <w:ind w:left="720"/>
      </w:pPr>
      <w:r>
        <w:t>Influential ideas about consciousness and the mind, c.1800-1870: Fichte and the German Idealists; Coleridge, Emerson</w:t>
      </w:r>
      <w:r w:rsidR="00327F2B">
        <w:t>,</w:t>
      </w:r>
      <w:r>
        <w:t xml:space="preserve"> and the Romantics; the </w:t>
      </w:r>
      <w:r w:rsidR="00177015">
        <w:t xml:space="preserve">drastic rebellion </w:t>
      </w:r>
      <w:r>
        <w:t xml:space="preserve">of Marx and Engels. </w:t>
      </w:r>
    </w:p>
    <w:p w14:paraId="6F0F6EC1" w14:textId="77777777" w:rsidR="009F52BE" w:rsidRPr="00EC6676" w:rsidRDefault="009F52BE" w:rsidP="009F52BE">
      <w:r w:rsidRPr="00EC6676">
        <w:t> </w:t>
      </w:r>
    </w:p>
    <w:p w14:paraId="3E18DAC0" w14:textId="77777777" w:rsidR="009F52BE" w:rsidRDefault="009F52BE" w:rsidP="009F52BE">
      <w:r w:rsidRPr="006C67C4">
        <w:rPr>
          <w:b/>
          <w:bCs/>
        </w:rPr>
        <w:t>WEEK TWO</w:t>
      </w:r>
      <w:r>
        <w:t>:</w:t>
      </w:r>
    </w:p>
    <w:p w14:paraId="64210441" w14:textId="77777777" w:rsidR="009F52BE" w:rsidRPr="00EB3375" w:rsidRDefault="009F52BE" w:rsidP="009F52BE">
      <w:r w:rsidRPr="00EB3375">
        <w:t>Part one:</w:t>
      </w:r>
    </w:p>
    <w:p w14:paraId="61AD1E7B" w14:textId="77777777" w:rsidR="009F52BE" w:rsidRPr="00EB3375" w:rsidRDefault="009F52BE" w:rsidP="009F52BE">
      <w:pPr>
        <w:ind w:left="720"/>
      </w:pPr>
      <w:r w:rsidRPr="00EB3375">
        <w:t>William James (1842-1910) and the birth of modern psychology.</w:t>
      </w:r>
    </w:p>
    <w:p w14:paraId="497751F7" w14:textId="77777777" w:rsidR="009F52BE" w:rsidRPr="00EB3375" w:rsidRDefault="009F52BE" w:rsidP="009F52BE">
      <w:pPr>
        <w:ind w:left="720"/>
      </w:pPr>
      <w:r w:rsidRPr="00EB3375">
        <w:t xml:space="preserve">From William James: “The Stream of Consciousness,” “Imagination,” and “The Self” (From </w:t>
      </w:r>
      <w:r w:rsidRPr="00EB3375">
        <w:rPr>
          <w:i/>
          <w:iCs/>
        </w:rPr>
        <w:t xml:space="preserve">Psychology, The Briefer Course, </w:t>
      </w:r>
      <w:r w:rsidRPr="00EB3375">
        <w:t>1892).</w:t>
      </w:r>
    </w:p>
    <w:p w14:paraId="01903F2F" w14:textId="77777777" w:rsidR="009F52BE" w:rsidRPr="00EB3375" w:rsidRDefault="009F52BE" w:rsidP="009F52BE">
      <w:r w:rsidRPr="00EB3375">
        <w:t>Part two:</w:t>
      </w:r>
    </w:p>
    <w:p w14:paraId="15D4A85F" w14:textId="77777777" w:rsidR="009F52BE" w:rsidRPr="00EB3375" w:rsidRDefault="009F52BE" w:rsidP="00177015">
      <w:pPr>
        <w:ind w:firstLine="720"/>
      </w:pPr>
      <w:r w:rsidRPr="00EB3375">
        <w:t>William’s younger brother Henry; experiments in Psychological Realism.</w:t>
      </w:r>
    </w:p>
    <w:p w14:paraId="1A4C0421" w14:textId="77777777" w:rsidR="009F52BE" w:rsidRPr="00EB3375" w:rsidRDefault="009F52BE" w:rsidP="009F52BE">
      <w:pPr>
        <w:ind w:left="720"/>
      </w:pPr>
      <w:r w:rsidRPr="00EB3375">
        <w:t xml:space="preserve">Henry James, Excerpts from “The Turn of the Screw” (1898), “The Beast in the Jungle,” (1903), and “The Jolly Corner” (1908). </w:t>
      </w:r>
    </w:p>
    <w:p w14:paraId="71472D21" w14:textId="1B8693F0" w:rsidR="009F52BE" w:rsidRPr="00EB3375" w:rsidRDefault="009F52BE" w:rsidP="009F52BE">
      <w:pPr>
        <w:ind w:left="720"/>
      </w:pPr>
      <w:r w:rsidRPr="00EB3375">
        <w:t>Robert Louis Stevenson, from “The Strange Case of Dr. Jekyll and Mr.</w:t>
      </w:r>
      <w:r>
        <w:t xml:space="preserve"> </w:t>
      </w:r>
      <w:proofErr w:type="gramStart"/>
      <w:r w:rsidRPr="00EB3375">
        <w:t>Hyde</w:t>
      </w:r>
      <w:r w:rsidR="00177015">
        <w:t>”</w:t>
      </w:r>
      <w:r w:rsidRPr="00EB3375">
        <w:t xml:space="preserve">  (</w:t>
      </w:r>
      <w:proofErr w:type="gramEnd"/>
      <w:r w:rsidRPr="00EB3375">
        <w:t>1886)</w:t>
      </w:r>
      <w:r w:rsidR="00177015">
        <w:t>.</w:t>
      </w:r>
    </w:p>
    <w:p w14:paraId="529B49F4" w14:textId="3A556F0C" w:rsidR="009F52BE" w:rsidRDefault="009F52BE" w:rsidP="009F52BE">
      <w:pPr>
        <w:ind w:left="720"/>
      </w:pPr>
      <w:r w:rsidRPr="00EB3375">
        <w:t xml:space="preserve">Stream of Consciousness as a Literary trope: excerpts from early and final chapters of James Joyce’s </w:t>
      </w:r>
      <w:r w:rsidRPr="00EB3375">
        <w:rPr>
          <w:i/>
          <w:iCs/>
        </w:rPr>
        <w:t xml:space="preserve">Ulysses </w:t>
      </w:r>
      <w:r w:rsidRPr="00EB3375">
        <w:t xml:space="preserve">(1922) and Virginia Woolf’s </w:t>
      </w:r>
      <w:r w:rsidRPr="00EB3375">
        <w:rPr>
          <w:i/>
          <w:iCs/>
        </w:rPr>
        <w:t xml:space="preserve">Mrs. Dalloway </w:t>
      </w:r>
      <w:r w:rsidRPr="00EB3375">
        <w:t xml:space="preserve">(1925). </w:t>
      </w:r>
    </w:p>
    <w:p w14:paraId="7A91FF6A" w14:textId="74D6CC4B" w:rsidR="009F52BE" w:rsidRDefault="009F52BE" w:rsidP="009F52BE">
      <w:pPr>
        <w:ind w:left="720"/>
      </w:pPr>
    </w:p>
    <w:p w14:paraId="6F684870" w14:textId="0EAFDFCF" w:rsidR="009F52BE" w:rsidRDefault="009F52BE" w:rsidP="009F52BE">
      <w:pPr>
        <w:ind w:left="720"/>
      </w:pPr>
    </w:p>
    <w:p w14:paraId="0C29CA11" w14:textId="3A3994B1" w:rsidR="009F52BE" w:rsidRDefault="009F52BE" w:rsidP="009F52BE">
      <w:pPr>
        <w:ind w:left="720"/>
      </w:pPr>
    </w:p>
    <w:p w14:paraId="4E0A0BB6" w14:textId="727034E8" w:rsidR="009F52BE" w:rsidRDefault="009F52BE" w:rsidP="009F52BE">
      <w:pPr>
        <w:ind w:left="720"/>
      </w:pPr>
    </w:p>
    <w:p w14:paraId="55AAA8C8" w14:textId="1815A618" w:rsidR="009F52BE" w:rsidRDefault="009F52BE" w:rsidP="009F52BE">
      <w:pPr>
        <w:ind w:left="720"/>
      </w:pPr>
    </w:p>
    <w:p w14:paraId="1191A42A" w14:textId="14E622AD" w:rsidR="00732740" w:rsidRDefault="00732740" w:rsidP="009F52BE">
      <w:pPr>
        <w:ind w:left="720"/>
      </w:pPr>
    </w:p>
    <w:p w14:paraId="5BCCFB12" w14:textId="61C8D287" w:rsidR="00177015" w:rsidRDefault="00177015" w:rsidP="009F52BE">
      <w:pPr>
        <w:ind w:left="720"/>
      </w:pPr>
    </w:p>
    <w:p w14:paraId="704181F2" w14:textId="77777777" w:rsidR="00177015" w:rsidRDefault="00177015" w:rsidP="009F52BE">
      <w:pPr>
        <w:ind w:left="720"/>
      </w:pPr>
    </w:p>
    <w:p w14:paraId="6FE08B96" w14:textId="77777777" w:rsidR="00732740" w:rsidRDefault="00732740" w:rsidP="009F52BE">
      <w:pPr>
        <w:ind w:left="720"/>
      </w:pPr>
    </w:p>
    <w:p w14:paraId="70D6E9AA" w14:textId="77777777" w:rsidR="009F52BE" w:rsidRDefault="009F52BE" w:rsidP="009F52BE">
      <w:pPr>
        <w:ind w:left="720"/>
      </w:pPr>
    </w:p>
    <w:p w14:paraId="62C3301A" w14:textId="77777777" w:rsidR="009F52BE" w:rsidRDefault="009F52BE" w:rsidP="009F52BE">
      <w:pPr>
        <w:rPr>
          <w:b/>
          <w:bCs/>
        </w:rPr>
      </w:pPr>
      <w:r>
        <w:rPr>
          <w:b/>
          <w:bCs/>
        </w:rPr>
        <w:lastRenderedPageBreak/>
        <w:t>WEEK THREE:</w:t>
      </w:r>
    </w:p>
    <w:p w14:paraId="64B22184" w14:textId="5F3A76EE" w:rsidR="009F52BE" w:rsidRPr="009F52BE" w:rsidRDefault="009F52BE" w:rsidP="009F52BE">
      <w:r w:rsidRPr="009F52BE">
        <w:t>Gilded Age Mind-science</w:t>
      </w:r>
      <w:r>
        <w:t>;</w:t>
      </w:r>
      <w:r w:rsidRPr="009F52BE">
        <w:t xml:space="preserve"> </w:t>
      </w:r>
      <w:r w:rsidR="0087648B">
        <w:t>Q</w:t>
      </w:r>
      <w:r w:rsidRPr="009F52BE">
        <w:t>uackery</w:t>
      </w:r>
      <w:r>
        <w:t>;</w:t>
      </w:r>
      <w:r w:rsidRPr="009F52BE">
        <w:t xml:space="preserve"> and </w:t>
      </w:r>
      <w:r w:rsidR="0087648B">
        <w:t>R</w:t>
      </w:r>
      <w:r w:rsidRPr="009F52BE">
        <w:t xml:space="preserve">esistance from American </w:t>
      </w:r>
      <w:r w:rsidR="0087648B">
        <w:t>W</w:t>
      </w:r>
      <w:r w:rsidRPr="009F52BE">
        <w:t xml:space="preserve">omen and </w:t>
      </w:r>
      <w:r w:rsidR="0087648B">
        <w:t>M</w:t>
      </w:r>
      <w:r w:rsidRPr="009F52BE">
        <w:t xml:space="preserve">inority </w:t>
      </w:r>
      <w:r w:rsidR="0087648B">
        <w:t>P</w:t>
      </w:r>
      <w:r w:rsidR="00732740">
        <w:t>erspectives.</w:t>
      </w:r>
    </w:p>
    <w:p w14:paraId="20BCBB6B" w14:textId="77777777" w:rsidR="009F52BE" w:rsidRPr="009F52BE" w:rsidRDefault="009F52BE" w:rsidP="009F52BE">
      <w:r w:rsidRPr="009F52BE">
        <w:t xml:space="preserve">Part One: </w:t>
      </w:r>
    </w:p>
    <w:p w14:paraId="036EB205" w14:textId="1C231940" w:rsidR="009F52BE" w:rsidRPr="009F52BE" w:rsidRDefault="009F52BE" w:rsidP="009F52BE">
      <w:pPr>
        <w:ind w:left="720"/>
      </w:pPr>
      <w:r w:rsidRPr="009F52BE">
        <w:t xml:space="preserve">S. Weir Mitchell’s “Rest Cure” and George Miller Beard’s </w:t>
      </w:r>
      <w:r w:rsidRPr="009F52BE">
        <w:rPr>
          <w:i/>
          <w:iCs/>
        </w:rPr>
        <w:t>American Nervousness</w:t>
      </w:r>
      <w:r w:rsidR="00177015">
        <w:rPr>
          <w:i/>
          <w:iCs/>
        </w:rPr>
        <w:t>.</w:t>
      </w:r>
    </w:p>
    <w:p w14:paraId="48B01B7E" w14:textId="098C7B4E" w:rsidR="009F52BE" w:rsidRPr="009F52BE" w:rsidRDefault="009F52BE" w:rsidP="009F52BE">
      <w:pPr>
        <w:ind w:left="720"/>
      </w:pPr>
      <w:r w:rsidRPr="009F52BE">
        <w:t>Charlotte Perkins Gilman, “The Yellow Wallpaper</w:t>
      </w:r>
      <w:r w:rsidR="00177015">
        <w:t>.</w:t>
      </w:r>
      <w:r w:rsidRPr="009F52BE">
        <w:t>”</w:t>
      </w:r>
    </w:p>
    <w:p w14:paraId="6916FE62" w14:textId="3339359A" w:rsidR="009F52BE" w:rsidRPr="009F52BE" w:rsidRDefault="009F52BE" w:rsidP="009F52BE">
      <w:pPr>
        <w:ind w:left="720"/>
      </w:pPr>
      <w:r w:rsidRPr="009F52BE">
        <w:t>Gilded Age patent remedies for ‘nervous’ women</w:t>
      </w:r>
      <w:r w:rsidR="006E4E17">
        <w:t>.</w:t>
      </w:r>
    </w:p>
    <w:p w14:paraId="3229E133" w14:textId="03A36B34" w:rsidR="009F52BE" w:rsidRDefault="009F52BE" w:rsidP="009F52BE">
      <w:r w:rsidRPr="009F52BE">
        <w:t xml:space="preserve">Part Two: </w:t>
      </w:r>
    </w:p>
    <w:p w14:paraId="2F544D42" w14:textId="6FB5B38C" w:rsidR="009F52BE" w:rsidRPr="009F52BE" w:rsidRDefault="00732740" w:rsidP="009F52BE">
      <w:r>
        <w:t xml:space="preserve">Women </w:t>
      </w:r>
      <w:r w:rsidR="009F52BE">
        <w:t xml:space="preserve">and minority </w:t>
      </w:r>
      <w:r>
        <w:t>voices:</w:t>
      </w:r>
    </w:p>
    <w:p w14:paraId="0BB13513" w14:textId="6D6304A6" w:rsidR="009F52BE" w:rsidRPr="009F52BE" w:rsidRDefault="009F52BE" w:rsidP="009F52BE">
      <w:pPr>
        <w:ind w:left="720"/>
      </w:pPr>
      <w:r w:rsidRPr="009F52BE">
        <w:t xml:space="preserve">Kate Chopin’s </w:t>
      </w:r>
      <w:r w:rsidRPr="009F52BE">
        <w:rPr>
          <w:i/>
          <w:iCs/>
        </w:rPr>
        <w:t>The Awakening</w:t>
      </w:r>
      <w:r w:rsidR="00177015">
        <w:rPr>
          <w:i/>
          <w:iCs/>
        </w:rPr>
        <w:t>.</w:t>
      </w:r>
    </w:p>
    <w:p w14:paraId="284DE1AF" w14:textId="0AB63FAE" w:rsidR="009F52BE" w:rsidRPr="009F52BE" w:rsidRDefault="009F52BE" w:rsidP="009F52BE">
      <w:pPr>
        <w:ind w:left="720"/>
      </w:pPr>
      <w:r w:rsidRPr="009F52BE">
        <w:t xml:space="preserve">W. E. B. Dubois, from </w:t>
      </w:r>
      <w:r w:rsidRPr="009F52BE">
        <w:rPr>
          <w:i/>
          <w:iCs/>
        </w:rPr>
        <w:t>The Souls of Black Folk</w:t>
      </w:r>
      <w:r w:rsidR="00177015">
        <w:rPr>
          <w:i/>
          <w:iCs/>
        </w:rPr>
        <w:t>.</w:t>
      </w:r>
    </w:p>
    <w:p w14:paraId="4ED7D0DD" w14:textId="4FDB82E4" w:rsidR="009F52BE" w:rsidRDefault="009F52BE" w:rsidP="009F52BE">
      <w:pPr>
        <w:ind w:left="720"/>
      </w:pPr>
      <w:r w:rsidRPr="009F52BE">
        <w:t>Elizabeth Cady Stanton, “The Solitude of Self</w:t>
      </w:r>
      <w:r w:rsidR="006E4E17">
        <w:t>.</w:t>
      </w:r>
      <w:r w:rsidRPr="009F52BE">
        <w:t>”</w:t>
      </w:r>
    </w:p>
    <w:p w14:paraId="14A993B4" w14:textId="77777777" w:rsidR="009F52BE" w:rsidRDefault="009F52BE" w:rsidP="009F52BE">
      <w:pPr>
        <w:rPr>
          <w:b/>
          <w:bCs/>
        </w:rPr>
      </w:pPr>
    </w:p>
    <w:p w14:paraId="75380CE5" w14:textId="77777777" w:rsidR="009F52BE" w:rsidRDefault="009F52BE" w:rsidP="009F52BE">
      <w:pPr>
        <w:rPr>
          <w:b/>
          <w:bCs/>
        </w:rPr>
      </w:pPr>
    </w:p>
    <w:p w14:paraId="291291FA" w14:textId="48941D62" w:rsidR="009F52BE" w:rsidRDefault="009F52BE" w:rsidP="009F52BE">
      <w:pPr>
        <w:rPr>
          <w:b/>
          <w:bCs/>
        </w:rPr>
      </w:pPr>
      <w:r>
        <w:rPr>
          <w:b/>
          <w:bCs/>
        </w:rPr>
        <w:t>WEEK FOUR:</w:t>
      </w:r>
    </w:p>
    <w:p w14:paraId="7F70937D" w14:textId="2857E6FA" w:rsidR="009F52BE" w:rsidRPr="009F52BE" w:rsidRDefault="009F52BE" w:rsidP="009F52BE">
      <w:r w:rsidRPr="009F52BE">
        <w:t>After Darwin: Eugenics, “Degeneration,” and</w:t>
      </w:r>
      <w:r w:rsidR="00B6762D">
        <w:t xml:space="preserve"> the </w:t>
      </w:r>
      <w:r w:rsidR="0087648B">
        <w:t>L</w:t>
      </w:r>
      <w:r w:rsidR="00B6762D">
        <w:t>egacy of</w:t>
      </w:r>
      <w:r w:rsidRPr="009F52BE">
        <w:t xml:space="preserve"> Literary Naturalism</w:t>
      </w:r>
    </w:p>
    <w:p w14:paraId="1CD72457" w14:textId="77777777" w:rsidR="009F52BE" w:rsidRPr="009F52BE" w:rsidRDefault="009F52BE" w:rsidP="009F52BE">
      <w:r w:rsidRPr="009F52BE">
        <w:t>Part One:</w:t>
      </w:r>
    </w:p>
    <w:p w14:paraId="0499CFE3" w14:textId="68EA3806" w:rsidR="009F52BE" w:rsidRPr="009F52BE" w:rsidRDefault="009F52BE" w:rsidP="009F52BE">
      <w:pPr>
        <w:ind w:left="720"/>
      </w:pPr>
      <w:proofErr w:type="spellStart"/>
      <w:r w:rsidRPr="009F52BE">
        <w:t>Caesare</w:t>
      </w:r>
      <w:proofErr w:type="spellEnd"/>
      <w:r w:rsidRPr="009F52BE">
        <w:t xml:space="preserve"> Lombroso, Max Nordau, Francis Galton, Emile Zola</w:t>
      </w:r>
      <w:r w:rsidR="00732740">
        <w:t>.</w:t>
      </w:r>
      <w:r w:rsidRPr="009F52BE">
        <w:t xml:space="preserve"> </w:t>
      </w:r>
    </w:p>
    <w:p w14:paraId="1BC8E65F" w14:textId="515B32E3" w:rsidR="009F52BE" w:rsidRPr="009F52BE" w:rsidRDefault="009F52BE" w:rsidP="009F52BE">
      <w:pPr>
        <w:ind w:left="720"/>
      </w:pPr>
      <w:r w:rsidRPr="009F52BE">
        <w:t>American Naturalism</w:t>
      </w:r>
      <w:r w:rsidR="00732740">
        <w:t>’s</w:t>
      </w:r>
      <w:r w:rsidRPr="009F52BE">
        <w:t xml:space="preserve"> first wave: Stephen Crane, Jack London, and Frank Norris -- excerpts from “Maggie, a Girl of the Streets,” </w:t>
      </w:r>
      <w:r w:rsidRPr="009F52BE">
        <w:rPr>
          <w:i/>
          <w:iCs/>
        </w:rPr>
        <w:t xml:space="preserve">The Call of the Wild, </w:t>
      </w:r>
      <w:r w:rsidRPr="009F52BE">
        <w:t xml:space="preserve">and </w:t>
      </w:r>
      <w:r w:rsidRPr="009F52BE">
        <w:rPr>
          <w:i/>
          <w:iCs/>
        </w:rPr>
        <w:t xml:space="preserve">McTeague. </w:t>
      </w:r>
    </w:p>
    <w:p w14:paraId="3410B5C4" w14:textId="43861DBD" w:rsidR="009F52BE" w:rsidRPr="009F52BE" w:rsidRDefault="009F52BE" w:rsidP="00AE490F">
      <w:pPr>
        <w:ind w:left="720"/>
      </w:pPr>
      <w:r w:rsidRPr="009F52BE">
        <w:t xml:space="preserve">Second wave: Upton Sinclair, Ole Rolvaag, Theodore Dreiser: </w:t>
      </w:r>
      <w:r w:rsidRPr="009F52BE">
        <w:rPr>
          <w:i/>
          <w:iCs/>
        </w:rPr>
        <w:t xml:space="preserve">The Jungle, Giants in the Earth, </w:t>
      </w:r>
      <w:r w:rsidRPr="009F52BE">
        <w:t xml:space="preserve">and </w:t>
      </w:r>
      <w:r w:rsidRPr="009F52BE">
        <w:rPr>
          <w:i/>
          <w:iCs/>
        </w:rPr>
        <w:t>Sister Carrie.</w:t>
      </w:r>
    </w:p>
    <w:p w14:paraId="0019FDF1" w14:textId="77777777" w:rsidR="009F52BE" w:rsidRPr="009F52BE" w:rsidRDefault="009F52BE" w:rsidP="009F52BE">
      <w:r w:rsidRPr="009F52BE">
        <w:t>Part Two:</w:t>
      </w:r>
    </w:p>
    <w:p w14:paraId="002FC2F2" w14:textId="52D8B3A6" w:rsidR="009F52BE" w:rsidRPr="009F52BE" w:rsidRDefault="009F52BE" w:rsidP="009F52BE">
      <w:pPr>
        <w:ind w:left="720"/>
      </w:pPr>
      <w:r w:rsidRPr="009F52BE">
        <w:t xml:space="preserve">John Steinbeck, Richard Wright, </w:t>
      </w:r>
      <w:r w:rsidR="0087648B">
        <w:t xml:space="preserve">Ralph Ellison, </w:t>
      </w:r>
      <w:r w:rsidRPr="009F52BE">
        <w:t xml:space="preserve">Joyce Carol Oates, </w:t>
      </w:r>
      <w:r w:rsidRPr="009F52BE">
        <w:rPr>
          <w:i/>
          <w:iCs/>
        </w:rPr>
        <w:t>film noir</w:t>
      </w:r>
      <w:r w:rsidR="00177015">
        <w:rPr>
          <w:i/>
          <w:iCs/>
        </w:rPr>
        <w:t>.</w:t>
      </w:r>
    </w:p>
    <w:p w14:paraId="435680D4" w14:textId="19E12E98" w:rsidR="009F52BE" w:rsidRPr="009F52BE" w:rsidRDefault="00177015" w:rsidP="009F52BE">
      <w:pPr>
        <w:ind w:left="720"/>
      </w:pPr>
      <w:r>
        <w:t xml:space="preserve">What about </w:t>
      </w:r>
      <w:r w:rsidR="009F52BE" w:rsidRPr="009F52BE">
        <w:t>Arthur Conan Doyle?</w:t>
      </w:r>
    </w:p>
    <w:p w14:paraId="68990EBB" w14:textId="2765C5FD" w:rsidR="009F52BE" w:rsidRPr="009F52BE" w:rsidRDefault="00177015" w:rsidP="009F52BE">
      <w:pPr>
        <w:ind w:left="720"/>
      </w:pPr>
      <w:r>
        <w:t xml:space="preserve">And </w:t>
      </w:r>
      <w:r w:rsidR="009F52BE" w:rsidRPr="009F52BE">
        <w:t>Robert Frost?</w:t>
      </w:r>
    </w:p>
    <w:p w14:paraId="52D70C53" w14:textId="175EFF53" w:rsidR="009F52BE" w:rsidRDefault="009F52BE" w:rsidP="009F52BE">
      <w:pPr>
        <w:ind w:left="720"/>
      </w:pPr>
      <w:r w:rsidRPr="009F52BE">
        <w:t>Francois Truffaut, Robert Altman, Martin Scorsese, Francis Ford Coppola -- and HBO?</w:t>
      </w:r>
    </w:p>
    <w:p w14:paraId="1753F583" w14:textId="0AFE6B59" w:rsidR="00AE490F" w:rsidRDefault="00AE490F" w:rsidP="009F52BE">
      <w:pPr>
        <w:ind w:left="720"/>
      </w:pPr>
    </w:p>
    <w:p w14:paraId="5D68F71E" w14:textId="717B833C" w:rsidR="00AE490F" w:rsidRPr="00AE490F" w:rsidRDefault="00AE490F" w:rsidP="00AE490F">
      <w:pPr>
        <w:rPr>
          <w:b/>
          <w:bCs/>
        </w:rPr>
      </w:pPr>
      <w:r>
        <w:rPr>
          <w:b/>
          <w:bCs/>
        </w:rPr>
        <w:t>WEEK FIVE</w:t>
      </w:r>
    </w:p>
    <w:p w14:paraId="44F310DC" w14:textId="77777777" w:rsidR="00AE490F" w:rsidRPr="00AE490F" w:rsidRDefault="00AE490F" w:rsidP="00AE490F">
      <w:r w:rsidRPr="00AE490F">
        <w:t xml:space="preserve">The Long Shadow of Sigmund Freud </w:t>
      </w:r>
    </w:p>
    <w:p w14:paraId="3BDA9E2A" w14:textId="77777777" w:rsidR="00AE490F" w:rsidRPr="00AE490F" w:rsidRDefault="00AE490F" w:rsidP="00AE490F">
      <w:r w:rsidRPr="00AE490F">
        <w:t>Part One:</w:t>
      </w:r>
    </w:p>
    <w:p w14:paraId="4CF28DB8" w14:textId="32BC0F6C" w:rsidR="00AE490F" w:rsidRPr="00AE490F" w:rsidRDefault="00AE490F" w:rsidP="00AE490F">
      <w:pPr>
        <w:ind w:left="720"/>
      </w:pPr>
      <w:r w:rsidRPr="00AE490F">
        <w:t>Key moments from Freud on the structure of the unconscious</w:t>
      </w:r>
      <w:r w:rsidR="00732740">
        <w:t>.</w:t>
      </w:r>
    </w:p>
    <w:p w14:paraId="1033AB3B" w14:textId="73A87DB8" w:rsidR="00AE490F" w:rsidRPr="001C0D3F" w:rsidRDefault="00AE490F" w:rsidP="00AE490F">
      <w:pPr>
        <w:ind w:left="720"/>
        <w:rPr>
          <w:i/>
          <w:iCs/>
        </w:rPr>
      </w:pPr>
      <w:r w:rsidRPr="001C0D3F">
        <w:rPr>
          <w:i/>
          <w:iCs/>
        </w:rPr>
        <w:t>The Interpretation of Dreams</w:t>
      </w:r>
      <w:r w:rsidR="00732740">
        <w:rPr>
          <w:i/>
          <w:iCs/>
        </w:rPr>
        <w:t>.</w:t>
      </w:r>
    </w:p>
    <w:p w14:paraId="293CB2AD" w14:textId="2659CBBD" w:rsidR="00AE490F" w:rsidRPr="00AE490F" w:rsidRDefault="00AE490F" w:rsidP="00AE490F">
      <w:pPr>
        <w:ind w:left="720"/>
      </w:pPr>
      <w:r>
        <w:t>Freud in</w:t>
      </w:r>
      <w:r w:rsidRPr="00AE490F">
        <w:t xml:space="preserve"> 20</w:t>
      </w:r>
      <w:r w:rsidRPr="00AE490F">
        <w:rPr>
          <w:vertAlign w:val="superscript"/>
        </w:rPr>
        <w:t>th</w:t>
      </w:r>
      <w:r w:rsidRPr="00AE490F">
        <w:t xml:space="preserve"> century </w:t>
      </w:r>
      <w:r>
        <w:t xml:space="preserve">culture -- </w:t>
      </w:r>
      <w:r w:rsidRPr="00AE490F">
        <w:t>after WWI:</w:t>
      </w:r>
    </w:p>
    <w:p w14:paraId="189F7230" w14:textId="21A67700" w:rsidR="00AE490F" w:rsidRPr="00AE490F" w:rsidRDefault="00AE490F" w:rsidP="00AE490F">
      <w:pPr>
        <w:ind w:left="720"/>
      </w:pPr>
      <w:r w:rsidRPr="00AE490F">
        <w:tab/>
        <w:t>D H Lawrence, Scott Fitzgerald, Eugene O’Neill</w:t>
      </w:r>
      <w:r w:rsidR="00DA11CC">
        <w:t xml:space="preserve">; </w:t>
      </w:r>
      <w:r w:rsidR="00732740">
        <w:t>Surrealism in the arts.</w:t>
      </w:r>
    </w:p>
    <w:p w14:paraId="02063CE1" w14:textId="70D44C7D" w:rsidR="00AE490F" w:rsidRPr="00AE490F" w:rsidRDefault="00AE490F" w:rsidP="00AE490F">
      <w:r w:rsidRPr="00AE490F">
        <w:t>Part two</w:t>
      </w:r>
    </w:p>
    <w:p w14:paraId="445A3318" w14:textId="25EA4FAE" w:rsidR="00AE490F" w:rsidRPr="00AE490F" w:rsidRDefault="00AE490F" w:rsidP="00732740">
      <w:pPr>
        <w:ind w:firstLine="720"/>
      </w:pPr>
      <w:r>
        <w:t xml:space="preserve">Freud </w:t>
      </w:r>
      <w:r w:rsidR="00732740">
        <w:t>after-shocks</w:t>
      </w:r>
      <w:r>
        <w:t xml:space="preserve"> in t</w:t>
      </w:r>
      <w:r w:rsidRPr="00AE490F">
        <w:t>he later 20</w:t>
      </w:r>
      <w:r w:rsidRPr="00AE490F">
        <w:rPr>
          <w:vertAlign w:val="superscript"/>
        </w:rPr>
        <w:t>th</w:t>
      </w:r>
      <w:r w:rsidRPr="00AE490F">
        <w:t xml:space="preserve"> century:</w:t>
      </w:r>
    </w:p>
    <w:p w14:paraId="5366F1C4" w14:textId="77777777" w:rsidR="00AE490F" w:rsidRPr="00AE490F" w:rsidRDefault="00AE490F" w:rsidP="00AE490F">
      <w:pPr>
        <w:ind w:left="720"/>
      </w:pPr>
      <w:r w:rsidRPr="00AE490F">
        <w:t>J D Salinger, Ralph Ellison, Saul Bellow, James Baldwin</w:t>
      </w:r>
    </w:p>
    <w:p w14:paraId="2F55D913" w14:textId="77777777" w:rsidR="00AE490F" w:rsidRPr="00AE490F" w:rsidRDefault="00AE490F" w:rsidP="00AE490F">
      <w:pPr>
        <w:ind w:left="720"/>
      </w:pPr>
      <w:r w:rsidRPr="00AE490F">
        <w:t>Sylvia Plath, The Beats, Philip Roth, Ken Kesey ...</w:t>
      </w:r>
    </w:p>
    <w:p w14:paraId="0B7584D3" w14:textId="2B430F21" w:rsidR="00AE490F" w:rsidRDefault="00AE490F" w:rsidP="00AE490F">
      <w:pPr>
        <w:ind w:left="720"/>
      </w:pPr>
      <w:r w:rsidRPr="00AE490F">
        <w:t>Rebellions against Freud -- and Freud as rock-star?</w:t>
      </w:r>
    </w:p>
    <w:p w14:paraId="46A83E87" w14:textId="684CB09A" w:rsidR="00DA11CC" w:rsidRDefault="00DA11CC" w:rsidP="00AE490F">
      <w:pPr>
        <w:ind w:left="720"/>
      </w:pPr>
    </w:p>
    <w:p w14:paraId="611FF456" w14:textId="21ED72C4" w:rsidR="00DA11CC" w:rsidRDefault="00DA11CC" w:rsidP="00AE490F">
      <w:pPr>
        <w:ind w:left="720"/>
      </w:pPr>
    </w:p>
    <w:p w14:paraId="2D5895C8" w14:textId="386EC4C7" w:rsidR="00DA11CC" w:rsidRDefault="00DA11CC" w:rsidP="00AE490F">
      <w:pPr>
        <w:ind w:left="720"/>
      </w:pPr>
    </w:p>
    <w:p w14:paraId="0C7FD44C" w14:textId="1F001E76" w:rsidR="00DA11CC" w:rsidRDefault="00DA11CC" w:rsidP="00AE490F">
      <w:pPr>
        <w:ind w:left="720"/>
      </w:pPr>
    </w:p>
    <w:p w14:paraId="629D46D8" w14:textId="77777777" w:rsidR="00DA11CC" w:rsidRDefault="00DA11CC" w:rsidP="00AE490F">
      <w:pPr>
        <w:ind w:left="720"/>
      </w:pPr>
    </w:p>
    <w:p w14:paraId="5162BDC3" w14:textId="627FDE76" w:rsidR="00DA11CC" w:rsidRDefault="00DA11CC" w:rsidP="00DA11CC">
      <w:pPr>
        <w:rPr>
          <w:b/>
          <w:bCs/>
        </w:rPr>
      </w:pPr>
      <w:r>
        <w:rPr>
          <w:b/>
          <w:bCs/>
        </w:rPr>
        <w:t>WEEK SIX</w:t>
      </w:r>
    </w:p>
    <w:p w14:paraId="0D0A8A86" w14:textId="5CA511A5" w:rsidR="00DA11CC" w:rsidRPr="00DA11CC" w:rsidRDefault="00DA11CC" w:rsidP="00DA11CC">
      <w:r w:rsidRPr="00DA11CC">
        <w:t xml:space="preserve">Mind-science </w:t>
      </w:r>
      <w:r>
        <w:t xml:space="preserve">Goes </w:t>
      </w:r>
      <w:r w:rsidRPr="00DA11CC">
        <w:t>Direct to the Public</w:t>
      </w:r>
    </w:p>
    <w:p w14:paraId="6870EF06" w14:textId="77777777" w:rsidR="00DA11CC" w:rsidRPr="00DA11CC" w:rsidRDefault="00DA11CC" w:rsidP="00DA11CC">
      <w:r w:rsidRPr="00DA11CC">
        <w:t>Part One:</w:t>
      </w:r>
    </w:p>
    <w:p w14:paraId="1A904057" w14:textId="7E5178DC" w:rsidR="00DA11CC" w:rsidRPr="00DA11CC" w:rsidRDefault="00DA11CC" w:rsidP="00DA11CC">
      <w:pPr>
        <w:ind w:firstLine="720"/>
      </w:pPr>
      <w:r w:rsidRPr="00DA11CC">
        <w:t>Oliver Sacks</w:t>
      </w:r>
      <w:r>
        <w:t xml:space="preserve">, </w:t>
      </w:r>
      <w:r w:rsidRPr="00DA11CC">
        <w:t>Daniel Dennett</w:t>
      </w:r>
      <w:r>
        <w:t xml:space="preserve">, and </w:t>
      </w:r>
      <w:r w:rsidRPr="00DA11CC">
        <w:t>Antonio Damasio</w:t>
      </w:r>
    </w:p>
    <w:p w14:paraId="2B0118F5" w14:textId="77777777" w:rsidR="00DA11CC" w:rsidRPr="00DA11CC" w:rsidRDefault="00DA11CC" w:rsidP="00DA11CC">
      <w:r w:rsidRPr="00DA11CC">
        <w:t>Part Two:</w:t>
      </w:r>
    </w:p>
    <w:p w14:paraId="521E2070" w14:textId="172DB73E" w:rsidR="00DA11CC" w:rsidRDefault="00DA11CC" w:rsidP="00177015">
      <w:pPr>
        <w:ind w:left="720"/>
      </w:pPr>
      <w:r w:rsidRPr="00DA11CC">
        <w:t>The</w:t>
      </w:r>
      <w:r w:rsidR="000D33EF">
        <w:t xml:space="preserve"> aftermath</w:t>
      </w:r>
      <w:r w:rsidRPr="00DA11CC">
        <w:t xml:space="preserve"> of Julian Jaynes</w:t>
      </w:r>
      <w:r>
        <w:t>;</w:t>
      </w:r>
      <w:r w:rsidRPr="00DA11CC">
        <w:t xml:space="preserve"> </w:t>
      </w:r>
      <w:r>
        <w:t xml:space="preserve">the rich darkness of </w:t>
      </w:r>
      <w:r w:rsidRPr="00DA11CC">
        <w:t xml:space="preserve">Paul </w:t>
      </w:r>
      <w:proofErr w:type="spellStart"/>
      <w:r w:rsidRPr="00DA11CC">
        <w:t>Broks</w:t>
      </w:r>
      <w:proofErr w:type="spellEnd"/>
      <w:r w:rsidR="000D33EF">
        <w:t xml:space="preserve"> -- and</w:t>
      </w:r>
      <w:r>
        <w:t xml:space="preserve"> </w:t>
      </w:r>
      <w:r w:rsidRPr="00DA11CC">
        <w:t>Steven Pinker</w:t>
      </w:r>
      <w:r>
        <w:t xml:space="preserve"> as Professor of Everything</w:t>
      </w:r>
      <w:r w:rsidR="006E4E17">
        <w:t>.</w:t>
      </w:r>
    </w:p>
    <w:p w14:paraId="5213A4E1" w14:textId="4AFB11CC" w:rsidR="000D33EF" w:rsidRDefault="000D33EF" w:rsidP="000D33EF"/>
    <w:p w14:paraId="1CE6A0E5" w14:textId="77777777" w:rsidR="004E4CAB" w:rsidRDefault="004E4CAB" w:rsidP="000D33EF"/>
    <w:p w14:paraId="739730B0" w14:textId="63A4F2FF" w:rsidR="000D33EF" w:rsidRPr="000D33EF" w:rsidRDefault="000D33EF" w:rsidP="000D33EF">
      <w:pPr>
        <w:rPr>
          <w:b/>
          <w:bCs/>
        </w:rPr>
      </w:pPr>
      <w:r w:rsidRPr="000D33EF">
        <w:rPr>
          <w:b/>
          <w:bCs/>
        </w:rPr>
        <w:t>WEEK SEVEN</w:t>
      </w:r>
    </w:p>
    <w:p w14:paraId="0A33B3AC" w14:textId="77777777" w:rsidR="000D33EF" w:rsidRPr="0087648B" w:rsidRDefault="000D33EF" w:rsidP="000D33EF">
      <w:r w:rsidRPr="0087648B">
        <w:t>Consciousness and the Mind in Contemporary Fiction and Drama: </w:t>
      </w:r>
    </w:p>
    <w:p w14:paraId="1AD20239" w14:textId="77777777" w:rsidR="000D33EF" w:rsidRDefault="000D33EF" w:rsidP="000D33EF">
      <w:r>
        <w:t>Part One:</w:t>
      </w:r>
    </w:p>
    <w:p w14:paraId="7C8077F7" w14:textId="49FBE1D8" w:rsidR="000D33EF" w:rsidRPr="000D33EF" w:rsidRDefault="000D33EF" w:rsidP="000D33EF">
      <w:pPr>
        <w:ind w:left="720"/>
      </w:pPr>
      <w:r>
        <w:t>Selections</w:t>
      </w:r>
      <w:r w:rsidR="00732740">
        <w:t xml:space="preserve"> from</w:t>
      </w:r>
      <w:r>
        <w:t xml:space="preserve"> </w:t>
      </w:r>
      <w:r w:rsidRPr="000D33EF">
        <w:t>Isaac Asimov, Philip K. Dick, William Gibson, Ian McEwan, Don DeLillo, Mark Haddon, Richard Powers. </w:t>
      </w:r>
    </w:p>
    <w:p w14:paraId="67873E8E" w14:textId="02582ECA" w:rsidR="000D33EF" w:rsidRPr="000D33EF" w:rsidRDefault="000D33EF" w:rsidP="000D33EF">
      <w:pPr>
        <w:ind w:left="720"/>
      </w:pPr>
      <w:r>
        <w:t xml:space="preserve">Drama: moments from </w:t>
      </w:r>
      <w:r w:rsidRPr="000D33EF">
        <w:t>Tom Stoppard, August Wilson, David Lodge.</w:t>
      </w:r>
    </w:p>
    <w:p w14:paraId="4A77C94B" w14:textId="77777777" w:rsidR="000D33EF" w:rsidRPr="00607062" w:rsidRDefault="000D33EF" w:rsidP="000D33EF">
      <w:pPr>
        <w:rPr>
          <w:i/>
          <w:iCs/>
        </w:rPr>
      </w:pPr>
    </w:p>
    <w:p w14:paraId="707217D0" w14:textId="77777777" w:rsidR="000D33EF" w:rsidRPr="00EC6676" w:rsidRDefault="000D33EF" w:rsidP="000D33EF"/>
    <w:p w14:paraId="5FD728A0" w14:textId="5C3E7896" w:rsidR="000D33EF" w:rsidRDefault="000D33EF" w:rsidP="000D33EF">
      <w:pPr>
        <w:rPr>
          <w:b/>
          <w:bCs/>
        </w:rPr>
      </w:pPr>
      <w:r w:rsidRPr="000D33EF">
        <w:rPr>
          <w:b/>
          <w:bCs/>
        </w:rPr>
        <w:t>WEEK EIGHT</w:t>
      </w:r>
    </w:p>
    <w:p w14:paraId="32E54475" w14:textId="11B5ECBB" w:rsidR="000D33EF" w:rsidRDefault="000D33EF" w:rsidP="000D33EF">
      <w:r w:rsidRPr="000D33EF">
        <w:t>Hollywood Riffs on the Brain</w:t>
      </w:r>
      <w:r>
        <w:t xml:space="preserve"> -- and a Freewheeling Wrap-up?</w:t>
      </w:r>
    </w:p>
    <w:p w14:paraId="0C9F234F" w14:textId="503410E9" w:rsidR="000D33EF" w:rsidRPr="000D33EF" w:rsidRDefault="000D33EF" w:rsidP="000D33EF">
      <w:r>
        <w:t>Part One:</w:t>
      </w:r>
    </w:p>
    <w:p w14:paraId="207FFC58" w14:textId="07EF0AC5" w:rsidR="000D33EF" w:rsidRPr="000D33EF" w:rsidRDefault="000D33EF" w:rsidP="001C0D3F">
      <w:pPr>
        <w:ind w:left="720"/>
      </w:pPr>
      <w:r>
        <w:t xml:space="preserve">[depending on class choices] moments from </w:t>
      </w:r>
      <w:r w:rsidRPr="00EC6676">
        <w:rPr>
          <w:i/>
          <w:iCs/>
        </w:rPr>
        <w:t>Memento,</w:t>
      </w:r>
      <w:r w:rsidRPr="00EC6676">
        <w:t> </w:t>
      </w:r>
      <w:r w:rsidRPr="00EC6676">
        <w:rPr>
          <w:i/>
          <w:iCs/>
        </w:rPr>
        <w:t xml:space="preserve">Inception, Ex Machina, Blade Runner, Inside Out, Eternal Sunshine of the Spotless Mind, </w:t>
      </w:r>
      <w:proofErr w:type="gramStart"/>
      <w:r w:rsidRPr="00EC6676">
        <w:rPr>
          <w:i/>
          <w:iCs/>
        </w:rPr>
        <w:t>Yesterda</w:t>
      </w:r>
      <w:r w:rsidR="001C0D3F">
        <w:rPr>
          <w:i/>
          <w:iCs/>
        </w:rPr>
        <w:t>y</w:t>
      </w:r>
      <w:proofErr w:type="gramEnd"/>
      <w:r w:rsidR="001C0D3F">
        <w:rPr>
          <w:i/>
          <w:iCs/>
        </w:rPr>
        <w:t>.</w:t>
      </w:r>
    </w:p>
    <w:p w14:paraId="71DBAC4B" w14:textId="618E2F9F" w:rsidR="000D33EF" w:rsidRDefault="000D33EF" w:rsidP="000D33EF">
      <w:r>
        <w:t>Part Tw</w:t>
      </w:r>
      <w:r w:rsidR="00CE23E3">
        <w:t>o:</w:t>
      </w:r>
    </w:p>
    <w:p w14:paraId="3C0C61EB" w14:textId="77777777" w:rsidR="000D33EF" w:rsidRDefault="000D33EF" w:rsidP="00CE23E3">
      <w:pPr>
        <w:ind w:left="720"/>
      </w:pPr>
      <w:r>
        <w:t xml:space="preserve">Tirades from Jean Baudrillard; other possibilities include </w:t>
      </w:r>
      <w:r w:rsidRPr="00EC6676">
        <w:rPr>
          <w:i/>
          <w:iCs/>
        </w:rPr>
        <w:t xml:space="preserve">Westworld, Mr. Robot, </w:t>
      </w:r>
      <w:proofErr w:type="spellStart"/>
      <w:r>
        <w:rPr>
          <w:i/>
          <w:iCs/>
        </w:rPr>
        <w:t>Caprica</w:t>
      </w:r>
      <w:proofErr w:type="spellEnd"/>
      <w:r>
        <w:rPr>
          <w:i/>
          <w:iCs/>
        </w:rPr>
        <w:t xml:space="preserve">, </w:t>
      </w:r>
      <w:r w:rsidRPr="00EC6676">
        <w:rPr>
          <w:i/>
          <w:iCs/>
        </w:rPr>
        <w:t xml:space="preserve">Black Mirror, </w:t>
      </w:r>
      <w:r>
        <w:rPr>
          <w:i/>
          <w:iCs/>
        </w:rPr>
        <w:t xml:space="preserve">Upload, </w:t>
      </w:r>
      <w:r>
        <w:t xml:space="preserve">and </w:t>
      </w:r>
      <w:r w:rsidRPr="00EC6676">
        <w:rPr>
          <w:i/>
          <w:iCs/>
        </w:rPr>
        <w:t>Humans</w:t>
      </w:r>
      <w:r>
        <w:rPr>
          <w:i/>
          <w:iCs/>
        </w:rPr>
        <w:t>.</w:t>
      </w:r>
      <w:r w:rsidRPr="009E2B2A">
        <w:t xml:space="preserve"> </w:t>
      </w:r>
    </w:p>
    <w:p w14:paraId="0DDC0A34" w14:textId="77777777" w:rsidR="00CE23E3" w:rsidRDefault="00CE23E3" w:rsidP="001C0D3F">
      <w:pPr>
        <w:ind w:left="720"/>
      </w:pPr>
    </w:p>
    <w:p w14:paraId="698C93F0" w14:textId="09A6E9FD" w:rsidR="000D33EF" w:rsidRDefault="00CE23E3" w:rsidP="001C0D3F">
      <w:pPr>
        <w:ind w:left="720"/>
      </w:pPr>
      <w:r>
        <w:t>At o</w:t>
      </w:r>
      <w:r w:rsidR="000D33EF">
        <w:t>ur closing discussion</w:t>
      </w:r>
      <w:r>
        <w:t>, we</w:t>
      </w:r>
      <w:r w:rsidR="000D33EF">
        <w:t xml:space="preserve"> will also gather and circulate suggestions for further reading</w:t>
      </w:r>
      <w:r>
        <w:t>, viewing,</w:t>
      </w:r>
      <w:r w:rsidR="000D33EF">
        <w:t xml:space="preserve"> and discussion.</w:t>
      </w:r>
    </w:p>
    <w:p w14:paraId="51144151" w14:textId="77777777" w:rsidR="000D33EF" w:rsidRDefault="000D33EF" w:rsidP="000D33EF"/>
    <w:p w14:paraId="31BAF08B" w14:textId="77777777" w:rsidR="000D33EF" w:rsidRDefault="000D33EF" w:rsidP="00DA11CC">
      <w:pPr>
        <w:ind w:firstLine="720"/>
      </w:pPr>
    </w:p>
    <w:p w14:paraId="75E30C27" w14:textId="22562144" w:rsidR="00DA11CC" w:rsidRDefault="00DA11CC" w:rsidP="00DA11CC">
      <w:pPr>
        <w:ind w:firstLine="720"/>
      </w:pPr>
    </w:p>
    <w:p w14:paraId="5D46F329" w14:textId="77777777" w:rsidR="00DA11CC" w:rsidRPr="00DA11CC" w:rsidRDefault="00DA11CC" w:rsidP="00DA11CC">
      <w:pPr>
        <w:ind w:firstLine="720"/>
      </w:pPr>
    </w:p>
    <w:p w14:paraId="5E8648A1" w14:textId="77777777" w:rsidR="00DA11CC" w:rsidRPr="00AE490F" w:rsidRDefault="00DA11CC" w:rsidP="00DA11CC">
      <w:pPr>
        <w:rPr>
          <w:b/>
          <w:bCs/>
        </w:rPr>
      </w:pPr>
    </w:p>
    <w:p w14:paraId="6881E8C2" w14:textId="5ACB5535" w:rsidR="00B6762D" w:rsidRDefault="00B6762D" w:rsidP="009F52BE">
      <w:pPr>
        <w:ind w:left="720"/>
      </w:pPr>
    </w:p>
    <w:p w14:paraId="4590C053" w14:textId="77777777" w:rsidR="00B6762D" w:rsidRPr="009F52BE" w:rsidRDefault="00B6762D" w:rsidP="009F52BE">
      <w:pPr>
        <w:ind w:left="720"/>
      </w:pPr>
    </w:p>
    <w:p w14:paraId="46AFA91E" w14:textId="77777777" w:rsidR="009F52BE" w:rsidRDefault="009F52BE" w:rsidP="009F52BE">
      <w:pPr>
        <w:ind w:left="720"/>
      </w:pPr>
    </w:p>
    <w:p w14:paraId="45C16DB0" w14:textId="2899C2BE" w:rsidR="009F52BE" w:rsidRDefault="009F52BE" w:rsidP="009F52BE">
      <w:pPr>
        <w:ind w:left="720"/>
      </w:pPr>
    </w:p>
    <w:p w14:paraId="2DD0C9A4" w14:textId="77777777" w:rsidR="009F52BE" w:rsidRPr="009F52BE" w:rsidRDefault="009F52BE" w:rsidP="009F52BE">
      <w:pPr>
        <w:ind w:left="720"/>
      </w:pPr>
    </w:p>
    <w:p w14:paraId="044D31EC" w14:textId="77777777" w:rsidR="009F52BE" w:rsidRPr="00EB3375" w:rsidRDefault="009F52BE" w:rsidP="009F52BE">
      <w:pPr>
        <w:ind w:left="720"/>
      </w:pPr>
    </w:p>
    <w:p w14:paraId="2A70FAB8" w14:textId="77777777" w:rsidR="009F52BE" w:rsidRPr="00EB3375" w:rsidRDefault="009F52BE" w:rsidP="009F52BE">
      <w:pPr>
        <w:ind w:left="720"/>
      </w:pPr>
      <w:r w:rsidRPr="00EB3375">
        <w:t> </w:t>
      </w:r>
    </w:p>
    <w:p w14:paraId="4B4F3FF5" w14:textId="77777777" w:rsidR="009F52BE" w:rsidRDefault="009F52BE" w:rsidP="009F52BE"/>
    <w:p w14:paraId="65BF8E12" w14:textId="77777777" w:rsidR="009F52BE" w:rsidRDefault="009F52BE" w:rsidP="00585A86"/>
    <w:p w14:paraId="0A6FA8AE" w14:textId="77777777" w:rsidR="0050724F" w:rsidRPr="0050724F" w:rsidRDefault="0050724F" w:rsidP="00585A86"/>
    <w:p w14:paraId="045188D0" w14:textId="3C62C1FC" w:rsidR="003D71DA" w:rsidRPr="0050724F" w:rsidRDefault="003D71DA" w:rsidP="003D71DA">
      <w:pPr>
        <w:jc w:val="center"/>
      </w:pPr>
    </w:p>
    <w:p w14:paraId="217A435B" w14:textId="0C0B750A" w:rsidR="00585A86" w:rsidRPr="0050724F" w:rsidRDefault="00585A86" w:rsidP="003D71DA"/>
    <w:sectPr w:rsidR="00585A86" w:rsidRPr="0050724F" w:rsidSect="00BD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64C"/>
    <w:multiLevelType w:val="hybridMultilevel"/>
    <w:tmpl w:val="08641F2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3128"/>
    <w:multiLevelType w:val="hybridMultilevel"/>
    <w:tmpl w:val="CF5463B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86"/>
    <w:rsid w:val="000C026A"/>
    <w:rsid w:val="000D33EF"/>
    <w:rsid w:val="00177015"/>
    <w:rsid w:val="001C0D3F"/>
    <w:rsid w:val="00327F2B"/>
    <w:rsid w:val="003D71DA"/>
    <w:rsid w:val="004E4CAB"/>
    <w:rsid w:val="0050724F"/>
    <w:rsid w:val="00585A86"/>
    <w:rsid w:val="006E4E17"/>
    <w:rsid w:val="00732740"/>
    <w:rsid w:val="0087648B"/>
    <w:rsid w:val="009F52BE"/>
    <w:rsid w:val="00A72D4C"/>
    <w:rsid w:val="00AE490F"/>
    <w:rsid w:val="00AE50FA"/>
    <w:rsid w:val="00B6762D"/>
    <w:rsid w:val="00BD137B"/>
    <w:rsid w:val="00C125DC"/>
    <w:rsid w:val="00CE23E3"/>
    <w:rsid w:val="00D13627"/>
    <w:rsid w:val="00DA11CC"/>
    <w:rsid w:val="00E0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4742"/>
  <w15:chartTrackingRefBased/>
  <w15:docId w15:val="{6EED17F0-C25B-7546-AC67-953C7D4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cem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Michelson, Bruce F</dc:creator>
  <cp:keywords/>
  <dc:description/>
  <cp:lastModifiedBy>Michelson, Bruce F</cp:lastModifiedBy>
  <cp:revision>2</cp:revision>
  <dcterms:created xsi:type="dcterms:W3CDTF">2022-01-24T18:39:00Z</dcterms:created>
  <dcterms:modified xsi:type="dcterms:W3CDTF">2022-01-24T18:39:00Z</dcterms:modified>
</cp:coreProperties>
</file>