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25D9" w14:textId="77777777" w:rsidR="0040765A" w:rsidRDefault="0040765A" w:rsidP="0040765A">
      <w:pPr>
        <w:jc w:val="center"/>
        <w:rPr>
          <w:rStyle w:val="Strong"/>
          <w:rFonts w:ascii="Helvetica" w:hAnsi="Helvetica" w:cs="Helvetica"/>
          <w:color w:val="424344"/>
          <w:shd w:val="clear" w:color="auto" w:fill="F4F2ED"/>
        </w:rPr>
      </w:pPr>
      <w:r>
        <w:rPr>
          <w:rStyle w:val="Strong"/>
          <w:rFonts w:ascii="Helvetica" w:hAnsi="Helvetica" w:cs="Helvetica"/>
          <w:color w:val="424344"/>
          <w:shd w:val="clear" w:color="auto" w:fill="F4F2ED"/>
        </w:rPr>
        <w:t>Course Outline</w:t>
      </w:r>
    </w:p>
    <w:p w14:paraId="1F63D7FE" w14:textId="77777777" w:rsidR="0040765A" w:rsidRDefault="00C076CB" w:rsidP="0040765A">
      <w:pPr>
        <w:jc w:val="center"/>
        <w:rPr>
          <w:rStyle w:val="Strong"/>
          <w:rFonts w:ascii="Helvetica" w:hAnsi="Helvetica" w:cs="Helvetica"/>
          <w:color w:val="424344"/>
          <w:shd w:val="clear" w:color="auto" w:fill="F4F2ED"/>
        </w:rPr>
      </w:pPr>
      <w:r>
        <w:rPr>
          <w:rStyle w:val="Strong"/>
          <w:rFonts w:ascii="Helvetica" w:hAnsi="Helvetica" w:cs="Helvetica"/>
          <w:color w:val="424344"/>
          <w:shd w:val="clear" w:color="auto" w:fill="F4F2ED"/>
        </w:rPr>
        <w:t xml:space="preserve">Title: </w:t>
      </w:r>
      <w:r w:rsidR="0040765A" w:rsidRPr="00C076CB">
        <w:rPr>
          <w:rStyle w:val="Strong"/>
          <w:rFonts w:ascii="Helvetica" w:hAnsi="Helvetica" w:cs="Helvetica"/>
          <w:b w:val="0"/>
          <w:color w:val="424344"/>
          <w:shd w:val="clear" w:color="auto" w:fill="F4F2ED"/>
        </w:rPr>
        <w:t>Books, Essays, and Testimonies: Empathy, Freedom, and the Just Society</w:t>
      </w:r>
    </w:p>
    <w:p w14:paraId="5461DCCD" w14:textId="77777777" w:rsidR="0040765A" w:rsidRDefault="0040765A" w:rsidP="0040765A">
      <w:pPr>
        <w:jc w:val="center"/>
        <w:rPr>
          <w:rStyle w:val="Strong"/>
          <w:rFonts w:ascii="Helvetica" w:hAnsi="Helvetica" w:cs="Helvetica"/>
          <w:color w:val="424344"/>
          <w:shd w:val="clear" w:color="auto" w:fill="F4F2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0765A" w14:paraId="708489DA" w14:textId="77777777" w:rsidTr="0040765A">
        <w:tc>
          <w:tcPr>
            <w:tcW w:w="4675" w:type="dxa"/>
          </w:tcPr>
          <w:p w14:paraId="496080C9" w14:textId="77777777" w:rsidR="0040765A" w:rsidRDefault="0040765A" w:rsidP="0040765A">
            <w:pPr>
              <w:jc w:val="center"/>
            </w:pPr>
            <w:r>
              <w:t>Week 1</w:t>
            </w:r>
          </w:p>
        </w:tc>
        <w:tc>
          <w:tcPr>
            <w:tcW w:w="4675" w:type="dxa"/>
          </w:tcPr>
          <w:p w14:paraId="16397078" w14:textId="77777777" w:rsidR="0040765A" w:rsidRDefault="0040765A" w:rsidP="0040765A">
            <w:pPr>
              <w:jc w:val="center"/>
            </w:pPr>
            <w:r>
              <w:t>Interpretive Essay on Ralph Waldo Emerson’s “Nature” Book, section on Beauty</w:t>
            </w:r>
          </w:p>
          <w:p w14:paraId="349C7014" w14:textId="77777777" w:rsidR="0040765A" w:rsidRDefault="0040765A" w:rsidP="0040765A">
            <w:pPr>
              <w:jc w:val="center"/>
            </w:pPr>
            <w:r>
              <w:t>Environmental Ethics</w:t>
            </w:r>
            <w:r>
              <w:br/>
            </w:r>
          </w:p>
        </w:tc>
      </w:tr>
      <w:tr w:rsidR="0040765A" w14:paraId="3C175424" w14:textId="77777777" w:rsidTr="0040765A">
        <w:tc>
          <w:tcPr>
            <w:tcW w:w="4675" w:type="dxa"/>
          </w:tcPr>
          <w:p w14:paraId="27A96130" w14:textId="77777777" w:rsidR="0040765A" w:rsidRDefault="0040765A" w:rsidP="0040765A">
            <w:pPr>
              <w:jc w:val="center"/>
            </w:pPr>
            <w:r>
              <w:t>Week 2</w:t>
            </w:r>
          </w:p>
        </w:tc>
        <w:tc>
          <w:tcPr>
            <w:tcW w:w="4675" w:type="dxa"/>
          </w:tcPr>
          <w:p w14:paraId="280244FB" w14:textId="77777777" w:rsidR="0040765A" w:rsidRDefault="0040765A" w:rsidP="0040765A">
            <w:pPr>
              <w:jc w:val="center"/>
            </w:pPr>
            <w:r>
              <w:t>Harriet Beecher Stowe’s “Uncle Tom’s Cabin”</w:t>
            </w:r>
          </w:p>
          <w:p w14:paraId="7A1D2327" w14:textId="77777777" w:rsidR="0040765A" w:rsidRDefault="0040765A" w:rsidP="0040765A">
            <w:pPr>
              <w:jc w:val="center"/>
            </w:pPr>
            <w:r>
              <w:t>Kantian Ethics &amp; Paternalism</w:t>
            </w:r>
          </w:p>
          <w:p w14:paraId="4ADA846E" w14:textId="77777777" w:rsidR="0040765A" w:rsidRDefault="0040765A" w:rsidP="0040765A">
            <w:pPr>
              <w:jc w:val="center"/>
            </w:pPr>
          </w:p>
        </w:tc>
      </w:tr>
      <w:tr w:rsidR="0040765A" w14:paraId="5693E4F4" w14:textId="77777777" w:rsidTr="0040765A">
        <w:tc>
          <w:tcPr>
            <w:tcW w:w="4675" w:type="dxa"/>
          </w:tcPr>
          <w:p w14:paraId="6603BD4C" w14:textId="77777777" w:rsidR="0040765A" w:rsidRDefault="0040765A" w:rsidP="0040765A">
            <w:pPr>
              <w:jc w:val="center"/>
            </w:pPr>
            <w:r>
              <w:t>Week 3</w:t>
            </w:r>
          </w:p>
        </w:tc>
        <w:tc>
          <w:tcPr>
            <w:tcW w:w="4675" w:type="dxa"/>
          </w:tcPr>
          <w:p w14:paraId="3881ECBE" w14:textId="77777777" w:rsidR="0040765A" w:rsidRDefault="0040765A" w:rsidP="0040765A">
            <w:pPr>
              <w:jc w:val="center"/>
            </w:pPr>
            <w:r>
              <w:t>Upton Sinclair’s “The Jungle”</w:t>
            </w:r>
          </w:p>
          <w:p w14:paraId="6B641095" w14:textId="77777777" w:rsidR="0040765A" w:rsidRDefault="0040765A" w:rsidP="0040765A">
            <w:pPr>
              <w:jc w:val="center"/>
            </w:pPr>
            <w:r>
              <w:t>Kantian Ethics &amp; John Rawls Veil of Ignorance</w:t>
            </w:r>
          </w:p>
          <w:p w14:paraId="78DD22FB" w14:textId="77777777" w:rsidR="0040765A" w:rsidRDefault="0040765A" w:rsidP="0040765A">
            <w:pPr>
              <w:jc w:val="center"/>
            </w:pPr>
          </w:p>
        </w:tc>
      </w:tr>
      <w:tr w:rsidR="0040765A" w14:paraId="6E1DB469" w14:textId="77777777" w:rsidTr="0040765A">
        <w:tc>
          <w:tcPr>
            <w:tcW w:w="4675" w:type="dxa"/>
          </w:tcPr>
          <w:p w14:paraId="02C34288" w14:textId="77777777" w:rsidR="0040765A" w:rsidRDefault="0040765A" w:rsidP="0040765A">
            <w:pPr>
              <w:jc w:val="center"/>
            </w:pPr>
            <w:r>
              <w:t>Week 4</w:t>
            </w:r>
          </w:p>
        </w:tc>
        <w:tc>
          <w:tcPr>
            <w:tcW w:w="4675" w:type="dxa"/>
          </w:tcPr>
          <w:p w14:paraId="17DBFF60" w14:textId="77777777" w:rsidR="0040765A" w:rsidRDefault="0040765A" w:rsidP="0040765A">
            <w:pPr>
              <w:jc w:val="center"/>
            </w:pPr>
            <w:r>
              <w:t>Martin Luther King, Jr.’s Letter from Birmingham Jail</w:t>
            </w:r>
          </w:p>
          <w:p w14:paraId="6DE0C08B" w14:textId="77777777" w:rsidR="0040765A" w:rsidRDefault="00C076CB" w:rsidP="0040765A">
            <w:pPr>
              <w:jc w:val="center"/>
            </w:pPr>
            <w:r>
              <w:t>Social Ethics &amp; the Proper Application of Critical Race Theory</w:t>
            </w:r>
          </w:p>
          <w:p w14:paraId="62478DF4" w14:textId="77777777" w:rsidR="00C076CB" w:rsidRDefault="00C076CB" w:rsidP="0040765A">
            <w:pPr>
              <w:jc w:val="center"/>
            </w:pPr>
          </w:p>
        </w:tc>
      </w:tr>
      <w:tr w:rsidR="0040765A" w14:paraId="55BBB2BB" w14:textId="77777777" w:rsidTr="0040765A">
        <w:tc>
          <w:tcPr>
            <w:tcW w:w="4675" w:type="dxa"/>
          </w:tcPr>
          <w:p w14:paraId="049F1A22" w14:textId="77777777" w:rsidR="0040765A" w:rsidRDefault="0040765A" w:rsidP="0040765A">
            <w:pPr>
              <w:jc w:val="center"/>
            </w:pPr>
            <w:r>
              <w:t>Week 5</w:t>
            </w:r>
          </w:p>
        </w:tc>
        <w:tc>
          <w:tcPr>
            <w:tcW w:w="4675" w:type="dxa"/>
          </w:tcPr>
          <w:p w14:paraId="66BA32BC" w14:textId="77777777" w:rsidR="0040765A" w:rsidRDefault="00C076CB" w:rsidP="0040765A">
            <w:pPr>
              <w:jc w:val="center"/>
            </w:pPr>
            <w:r>
              <w:t>Betty Friedan’s “Feminine Mystique”</w:t>
            </w:r>
          </w:p>
          <w:p w14:paraId="103952D5" w14:textId="77777777" w:rsidR="00C076CB" w:rsidRDefault="00C076CB" w:rsidP="0040765A">
            <w:pPr>
              <w:jc w:val="center"/>
            </w:pPr>
            <w:r>
              <w:t>Feminist Ethics, Paternalism, and Gender Identity</w:t>
            </w:r>
          </w:p>
          <w:p w14:paraId="022B6483" w14:textId="77777777" w:rsidR="00C076CB" w:rsidRDefault="00C076CB" w:rsidP="0040765A">
            <w:pPr>
              <w:jc w:val="center"/>
            </w:pPr>
          </w:p>
        </w:tc>
      </w:tr>
      <w:tr w:rsidR="0040765A" w14:paraId="36D9DB00" w14:textId="77777777" w:rsidTr="0040765A">
        <w:tc>
          <w:tcPr>
            <w:tcW w:w="4675" w:type="dxa"/>
          </w:tcPr>
          <w:p w14:paraId="1CC4922B" w14:textId="77777777" w:rsidR="0040765A" w:rsidRDefault="0040765A" w:rsidP="0040765A">
            <w:pPr>
              <w:jc w:val="center"/>
            </w:pPr>
            <w:r>
              <w:t>Week 6</w:t>
            </w:r>
          </w:p>
        </w:tc>
        <w:tc>
          <w:tcPr>
            <w:tcW w:w="4675" w:type="dxa"/>
          </w:tcPr>
          <w:p w14:paraId="3C284B1F" w14:textId="77777777" w:rsidR="0040765A" w:rsidRDefault="00C076CB" w:rsidP="0040765A">
            <w:pPr>
              <w:jc w:val="center"/>
            </w:pPr>
            <w:r>
              <w:t>Sen. John Kerry’s US Senate “Winter Soldier Testimony”</w:t>
            </w:r>
          </w:p>
          <w:p w14:paraId="70D6B362" w14:textId="77777777" w:rsidR="00C076CB" w:rsidRDefault="00C076CB" w:rsidP="0040765A">
            <w:pPr>
              <w:jc w:val="center"/>
            </w:pPr>
            <w:r>
              <w:t>Geneva Convention Rules for Military Officers and Veterans’ Wellbeing</w:t>
            </w:r>
          </w:p>
          <w:p w14:paraId="77ACAF9C" w14:textId="77777777" w:rsidR="00C076CB" w:rsidRDefault="00C076CB" w:rsidP="0040765A">
            <w:pPr>
              <w:jc w:val="center"/>
            </w:pPr>
          </w:p>
        </w:tc>
      </w:tr>
      <w:tr w:rsidR="0040765A" w14:paraId="70188A44" w14:textId="77777777" w:rsidTr="0040765A">
        <w:tc>
          <w:tcPr>
            <w:tcW w:w="4675" w:type="dxa"/>
          </w:tcPr>
          <w:p w14:paraId="5EB3550E" w14:textId="77777777" w:rsidR="0040765A" w:rsidRDefault="00C076CB" w:rsidP="0040765A">
            <w:pPr>
              <w:jc w:val="center"/>
            </w:pPr>
            <w:r>
              <w:t>Week 7</w:t>
            </w:r>
          </w:p>
        </w:tc>
        <w:tc>
          <w:tcPr>
            <w:tcW w:w="4675" w:type="dxa"/>
          </w:tcPr>
          <w:p w14:paraId="20D2F3EC" w14:textId="77777777" w:rsidR="0040765A" w:rsidRDefault="00C076CB" w:rsidP="0040765A">
            <w:pPr>
              <w:jc w:val="center"/>
            </w:pPr>
            <w:r>
              <w:t>Rudolfo Anaya’s “Magic of Words”</w:t>
            </w:r>
          </w:p>
          <w:p w14:paraId="57E4658C" w14:textId="77777777" w:rsidR="00C076CB" w:rsidRDefault="00C076CB" w:rsidP="0040765A">
            <w:pPr>
              <w:jc w:val="center"/>
            </w:pPr>
            <w:r>
              <w:t>The Library in the Southwestern Cultural Context</w:t>
            </w:r>
            <w:r>
              <w:br/>
            </w:r>
          </w:p>
        </w:tc>
      </w:tr>
      <w:tr w:rsidR="0040765A" w14:paraId="2ADCBAFA" w14:textId="77777777" w:rsidTr="0040765A">
        <w:tc>
          <w:tcPr>
            <w:tcW w:w="4675" w:type="dxa"/>
          </w:tcPr>
          <w:p w14:paraId="787D4DCF" w14:textId="77777777" w:rsidR="0040765A" w:rsidRDefault="00C076CB" w:rsidP="0040765A">
            <w:pPr>
              <w:jc w:val="center"/>
            </w:pPr>
            <w:r>
              <w:t>Week 8</w:t>
            </w:r>
          </w:p>
        </w:tc>
        <w:tc>
          <w:tcPr>
            <w:tcW w:w="4675" w:type="dxa"/>
          </w:tcPr>
          <w:p w14:paraId="7A1EE8D2" w14:textId="77777777" w:rsidR="0040765A" w:rsidRDefault="00C076CB" w:rsidP="0040765A">
            <w:pPr>
              <w:jc w:val="center"/>
            </w:pPr>
            <w:r>
              <w:t>Peter Singer’s “Animal Liberation”</w:t>
            </w:r>
          </w:p>
          <w:p w14:paraId="0ED6AC6A" w14:textId="77777777" w:rsidR="00C076CB" w:rsidRDefault="00C076CB" w:rsidP="0040765A">
            <w:pPr>
              <w:jc w:val="center"/>
            </w:pPr>
            <w:r>
              <w:t>Utilitarian Ethics &amp; Sentient Capabilities Theory</w:t>
            </w:r>
          </w:p>
          <w:p w14:paraId="5CA1162E" w14:textId="77777777" w:rsidR="00C076CB" w:rsidRDefault="00C076CB" w:rsidP="0040765A">
            <w:pPr>
              <w:jc w:val="center"/>
            </w:pPr>
          </w:p>
        </w:tc>
      </w:tr>
      <w:tr w:rsidR="0040765A" w14:paraId="5EBF7E18" w14:textId="77777777" w:rsidTr="0040765A">
        <w:tc>
          <w:tcPr>
            <w:tcW w:w="4675" w:type="dxa"/>
          </w:tcPr>
          <w:p w14:paraId="70FDE19C" w14:textId="77777777" w:rsidR="0040765A" w:rsidRDefault="0040765A" w:rsidP="0040765A">
            <w:pPr>
              <w:jc w:val="center"/>
            </w:pPr>
          </w:p>
        </w:tc>
        <w:tc>
          <w:tcPr>
            <w:tcW w:w="4675" w:type="dxa"/>
          </w:tcPr>
          <w:p w14:paraId="56C500E0" w14:textId="77777777" w:rsidR="0040765A" w:rsidRDefault="0040765A" w:rsidP="0040765A">
            <w:pPr>
              <w:jc w:val="center"/>
            </w:pPr>
          </w:p>
        </w:tc>
      </w:tr>
    </w:tbl>
    <w:p w14:paraId="73554E0F" w14:textId="77777777" w:rsidR="0040765A" w:rsidRDefault="0040765A" w:rsidP="0040765A">
      <w:pPr>
        <w:jc w:val="center"/>
      </w:pPr>
    </w:p>
    <w:sectPr w:rsidR="00407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65A"/>
    <w:rsid w:val="00094715"/>
    <w:rsid w:val="0040765A"/>
    <w:rsid w:val="00C0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13ED8"/>
  <w15:chartTrackingRefBased/>
  <w15:docId w15:val="{0E620B59-AA2D-495B-88BA-F5DCA031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765A"/>
    <w:rPr>
      <w:b/>
      <w:bCs/>
    </w:rPr>
  </w:style>
  <w:style w:type="table" w:styleId="TableGrid">
    <w:name w:val="Table Grid"/>
    <w:basedOn w:val="TableNormal"/>
    <w:uiPriority w:val="39"/>
    <w:rsid w:val="0040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AS238</dc:creator>
  <cp:keywords/>
  <dc:description/>
  <cp:lastModifiedBy>Marsh, Kelsey Jean</cp:lastModifiedBy>
  <cp:revision>2</cp:revision>
  <dcterms:created xsi:type="dcterms:W3CDTF">2022-08-29T15:25:00Z</dcterms:created>
  <dcterms:modified xsi:type="dcterms:W3CDTF">2022-08-29T15:25:00Z</dcterms:modified>
</cp:coreProperties>
</file>